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95045" w14:textId="77777777" w:rsidR="008B3672" w:rsidRPr="005D0F71" w:rsidRDefault="008B3672" w:rsidP="008B3672">
      <w:pPr>
        <w:pStyle w:val="1"/>
        <w:spacing w:before="936" w:after="312"/>
        <w:rPr>
          <w:color w:val="000000" w:themeColor="text1"/>
        </w:rPr>
      </w:pPr>
      <w:r w:rsidRPr="005D0F71">
        <w:rPr>
          <w:color w:val="000000" w:themeColor="text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5D0F71">
        <w:rPr>
          <w:color w:val="000000" w:themeColor="text1"/>
        </w:rPr>
        <w:instrText>ADDIN CNKISM.UserStyle</w:instrText>
      </w:r>
      <w:r w:rsidRPr="005D0F71">
        <w:rPr>
          <w:color w:val="000000" w:themeColor="text1"/>
        </w:rPr>
      </w:r>
      <w:r w:rsidRPr="005D0F71">
        <w:rPr>
          <w:color w:val="000000" w:themeColor="text1"/>
        </w:rPr>
        <w:fldChar w:fldCharType="end"/>
      </w:r>
      <w:bookmarkStart w:id="0" w:name="_Toc89457155"/>
      <w:bookmarkStart w:id="1" w:name="_Toc89691572"/>
      <w:r w:rsidRPr="005D0F71">
        <w:rPr>
          <w:rFonts w:hint="eastAsia"/>
          <w:color w:val="000000" w:themeColor="text1"/>
        </w:rPr>
        <w:t>西南财经大学公共管理学院推荐免试</w:t>
      </w:r>
      <w:r w:rsidRPr="005D0F71">
        <w:rPr>
          <w:color w:val="000000" w:themeColor="text1"/>
        </w:rPr>
        <w:br/>
      </w:r>
      <w:r w:rsidRPr="005D0F71">
        <w:rPr>
          <w:rFonts w:hint="eastAsia"/>
          <w:color w:val="000000" w:themeColor="text1"/>
        </w:rPr>
        <w:t>研究生工作实施细则</w:t>
      </w:r>
      <w:bookmarkEnd w:id="0"/>
      <w:bookmarkEnd w:id="1"/>
    </w:p>
    <w:p w14:paraId="0D890F62" w14:textId="77777777" w:rsidR="008B3672" w:rsidRPr="005D0F71" w:rsidRDefault="008B3672" w:rsidP="008B3672">
      <w:pPr>
        <w:pStyle w:val="7"/>
        <w:rPr>
          <w:bCs/>
          <w:color w:val="000000" w:themeColor="text1"/>
        </w:rPr>
      </w:pPr>
      <w:r w:rsidRPr="005D0F71">
        <w:rPr>
          <w:rFonts w:hint="eastAsia"/>
          <w:color w:val="000000" w:themeColor="text1"/>
        </w:rPr>
        <w:t>（</w:t>
      </w:r>
      <w:r w:rsidRPr="005D0F71">
        <w:rPr>
          <w:rFonts w:hint="eastAsia"/>
          <w:color w:val="000000" w:themeColor="text1"/>
        </w:rPr>
        <w:t>2021</w:t>
      </w:r>
      <w:r w:rsidRPr="005D0F71">
        <w:rPr>
          <w:rFonts w:hint="eastAsia"/>
          <w:color w:val="000000" w:themeColor="text1"/>
        </w:rPr>
        <w:t>年修订）</w:t>
      </w:r>
    </w:p>
    <w:p w14:paraId="5E1FE270" w14:textId="77777777" w:rsidR="008B3672" w:rsidRPr="005D0F71" w:rsidRDefault="008B3672" w:rsidP="008B3672">
      <w:pPr>
        <w:keepNext/>
        <w:keepLines/>
        <w:spacing w:beforeLines="100" w:before="312" w:afterLines="100" w:after="312" w:line="560" w:lineRule="exact"/>
        <w:jc w:val="center"/>
        <w:outlineLvl w:val="1"/>
        <w:rPr>
          <w:rFonts w:ascii="Times New Roman" w:eastAsia="黑体" w:hAnsi="Times New Roman" w:cs="Times New Roman"/>
          <w:b/>
          <w:color w:val="000000" w:themeColor="text1"/>
          <w:sz w:val="32"/>
          <w:szCs w:val="32"/>
        </w:rPr>
      </w:pPr>
      <w:r w:rsidRPr="005D0F71">
        <w:rPr>
          <w:rFonts w:ascii="Times New Roman" w:eastAsia="黑体" w:hAnsi="Times New Roman" w:cs="Times New Roman" w:hint="eastAsia"/>
          <w:b/>
          <w:color w:val="000000" w:themeColor="text1"/>
          <w:sz w:val="32"/>
          <w:szCs w:val="32"/>
        </w:rPr>
        <w:t>第一章</w:t>
      </w:r>
      <w:r w:rsidRPr="005D0F71">
        <w:rPr>
          <w:rFonts w:ascii="Times New Roman" w:eastAsia="黑体" w:hAnsi="Times New Roman" w:cs="Times New Roman"/>
          <w:b/>
          <w:color w:val="000000" w:themeColor="text1"/>
          <w:sz w:val="32"/>
          <w:szCs w:val="32"/>
        </w:rPr>
        <w:t xml:space="preserve">  </w:t>
      </w:r>
      <w:r w:rsidRPr="005D0F71">
        <w:rPr>
          <w:rFonts w:ascii="Times New Roman" w:eastAsia="黑体" w:hAnsi="Times New Roman" w:cs="Times New Roman" w:hint="eastAsia"/>
          <w:b/>
          <w:color w:val="000000" w:themeColor="text1"/>
          <w:sz w:val="32"/>
          <w:szCs w:val="32"/>
        </w:rPr>
        <w:t>总</w:t>
      </w:r>
      <w:r w:rsidRPr="005D0F71">
        <w:rPr>
          <w:rFonts w:ascii="Times New Roman" w:eastAsia="黑体" w:hAnsi="Times New Roman" w:cs="Times New Roman"/>
          <w:b/>
          <w:color w:val="000000" w:themeColor="text1"/>
          <w:sz w:val="32"/>
          <w:szCs w:val="32"/>
        </w:rPr>
        <w:t xml:space="preserve">  </w:t>
      </w:r>
      <w:r w:rsidRPr="005D0F71">
        <w:rPr>
          <w:rFonts w:ascii="Times New Roman" w:eastAsia="黑体" w:hAnsi="Times New Roman" w:cs="Times New Roman" w:hint="eastAsia"/>
          <w:b/>
          <w:color w:val="000000" w:themeColor="text1"/>
          <w:sz w:val="32"/>
          <w:szCs w:val="32"/>
        </w:rPr>
        <w:t>则</w:t>
      </w:r>
    </w:p>
    <w:p w14:paraId="083ED99A" w14:textId="77777777"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第一条</w:t>
      </w:r>
      <w:r w:rsidRPr="005D0F71">
        <w:rPr>
          <w:rFonts w:ascii="Times New Roman" w:eastAsia="仿宋_GB2312" w:hAnsi="Times New Roman"/>
          <w:color w:val="000000" w:themeColor="text1"/>
          <w:sz w:val="28"/>
          <w:szCs w:val="28"/>
        </w:rPr>
        <w:t xml:space="preserve">  </w:t>
      </w:r>
      <w:r w:rsidRPr="005D0F71">
        <w:rPr>
          <w:rFonts w:ascii="Times New Roman" w:eastAsia="仿宋_GB2312" w:hAnsi="Times New Roman" w:hint="eastAsia"/>
          <w:color w:val="000000" w:themeColor="text1"/>
          <w:sz w:val="28"/>
          <w:szCs w:val="28"/>
        </w:rPr>
        <w:t>为加大拔尖创新人才选拔力度，根据《西南财经大学推荐免试研究生管理办法》（</w:t>
      </w:r>
      <w:r w:rsidRPr="005D0F71">
        <w:rPr>
          <w:rFonts w:ascii="Times New Roman" w:eastAsia="仿宋_GB2312" w:hAnsi="Times New Roman"/>
          <w:color w:val="000000" w:themeColor="text1"/>
          <w:sz w:val="28"/>
          <w:szCs w:val="28"/>
        </w:rPr>
        <w:t>2021</w:t>
      </w:r>
      <w:r w:rsidRPr="005D0F71">
        <w:rPr>
          <w:rFonts w:ascii="Times New Roman" w:eastAsia="仿宋_GB2312" w:hAnsi="Times New Roman"/>
          <w:color w:val="000000" w:themeColor="text1"/>
          <w:sz w:val="28"/>
          <w:szCs w:val="28"/>
        </w:rPr>
        <w:t>年修订）</w:t>
      </w:r>
      <w:r w:rsidRPr="005D0F71">
        <w:rPr>
          <w:rFonts w:ascii="Times New Roman" w:eastAsia="仿宋_GB2312" w:hAnsi="Times New Roman" w:hint="eastAsia"/>
          <w:color w:val="000000" w:themeColor="text1"/>
          <w:sz w:val="28"/>
          <w:szCs w:val="28"/>
        </w:rPr>
        <w:t>的要求，着力培养德智体美劳全面发展的社会主义建设者和接班人，依据国家和学校有关规定，结合学院实际情况，制定本办法。</w:t>
      </w:r>
    </w:p>
    <w:p w14:paraId="6E2EA689" w14:textId="3D28D515"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第二条</w:t>
      </w:r>
      <w:r w:rsidRPr="005D0F71">
        <w:rPr>
          <w:rFonts w:ascii="Times New Roman" w:eastAsia="仿宋_GB2312" w:hAnsi="Times New Roman" w:cs="Times New Roman"/>
          <w:color w:val="000000" w:themeColor="text1"/>
          <w:sz w:val="28"/>
          <w:szCs w:val="28"/>
        </w:rPr>
        <w:t xml:space="preserve">  </w:t>
      </w:r>
      <w:r w:rsidRPr="005D0F71">
        <w:rPr>
          <w:rFonts w:ascii="Times New Roman" w:eastAsia="仿宋_GB2312" w:hAnsi="Times New Roman" w:hint="eastAsia"/>
          <w:color w:val="000000" w:themeColor="text1"/>
          <w:sz w:val="28"/>
          <w:szCs w:val="28"/>
        </w:rPr>
        <w:t>学院成立推荐优秀应届本科毕业生免试攻读硕士学位研究生（以下简称“推免生”）工作小组（以下简称“学院工作小组”），</w:t>
      </w:r>
      <w:bookmarkStart w:id="2" w:name="_GoBack"/>
      <w:bookmarkEnd w:id="2"/>
      <w:r w:rsidRPr="005D0F71">
        <w:rPr>
          <w:rFonts w:ascii="Times New Roman" w:eastAsia="仿宋_GB2312" w:hAnsi="Times New Roman" w:hint="eastAsia"/>
          <w:color w:val="000000" w:themeColor="text1"/>
          <w:sz w:val="28"/>
          <w:szCs w:val="28"/>
        </w:rPr>
        <w:t>，具体落实学院推免生工作。</w:t>
      </w:r>
    </w:p>
    <w:p w14:paraId="0EB7BB73" w14:textId="77777777" w:rsidR="008B3672" w:rsidRPr="005D0F71" w:rsidRDefault="008B3672" w:rsidP="008B3672">
      <w:pPr>
        <w:keepNext/>
        <w:keepLines/>
        <w:spacing w:beforeLines="100" w:before="312" w:afterLines="100" w:after="312" w:line="560" w:lineRule="exact"/>
        <w:jc w:val="center"/>
        <w:outlineLvl w:val="1"/>
        <w:rPr>
          <w:rFonts w:ascii="Times New Roman" w:eastAsia="黑体" w:hAnsi="Times New Roman" w:cs="Times New Roman"/>
          <w:b/>
          <w:color w:val="000000" w:themeColor="text1"/>
          <w:sz w:val="32"/>
          <w:szCs w:val="32"/>
        </w:rPr>
      </w:pPr>
      <w:r w:rsidRPr="005D0F71">
        <w:rPr>
          <w:rFonts w:ascii="Times New Roman" w:eastAsia="黑体" w:hAnsi="Times New Roman" w:cs="Times New Roman" w:hint="eastAsia"/>
          <w:b/>
          <w:color w:val="000000" w:themeColor="text1"/>
          <w:sz w:val="32"/>
          <w:szCs w:val="32"/>
        </w:rPr>
        <w:t>第二章</w:t>
      </w:r>
      <w:r w:rsidRPr="005D0F71">
        <w:rPr>
          <w:rFonts w:ascii="Times New Roman" w:eastAsia="黑体" w:hAnsi="Times New Roman" w:cs="Times New Roman"/>
          <w:b/>
          <w:color w:val="000000" w:themeColor="text1"/>
          <w:sz w:val="32"/>
          <w:szCs w:val="32"/>
        </w:rPr>
        <w:t xml:space="preserve">  </w:t>
      </w:r>
      <w:r w:rsidRPr="005D0F71">
        <w:rPr>
          <w:rFonts w:ascii="Times New Roman" w:eastAsia="黑体" w:hAnsi="Times New Roman" w:cs="Times New Roman" w:hint="eastAsia"/>
          <w:b/>
          <w:color w:val="000000" w:themeColor="text1"/>
          <w:sz w:val="32"/>
          <w:szCs w:val="32"/>
        </w:rPr>
        <w:t>推荐条件和程序</w:t>
      </w:r>
    </w:p>
    <w:p w14:paraId="399EF0FC" w14:textId="77777777"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第三条</w:t>
      </w:r>
      <w:r w:rsidRPr="005D0F71">
        <w:rPr>
          <w:rFonts w:ascii="Times New Roman" w:eastAsia="仿宋_GB2312" w:hAnsi="Times New Roman"/>
          <w:color w:val="000000" w:themeColor="text1"/>
          <w:sz w:val="28"/>
          <w:szCs w:val="28"/>
        </w:rPr>
        <w:t xml:space="preserve">  </w:t>
      </w:r>
      <w:r w:rsidRPr="005D0F71">
        <w:rPr>
          <w:rFonts w:ascii="Times New Roman" w:eastAsia="仿宋_GB2312" w:hAnsi="Times New Roman" w:hint="eastAsia"/>
          <w:color w:val="000000" w:themeColor="text1"/>
          <w:sz w:val="28"/>
          <w:szCs w:val="28"/>
        </w:rPr>
        <w:t>推免生基本条件</w:t>
      </w:r>
    </w:p>
    <w:p w14:paraId="218FD4F5"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（一）拥护中国共产党的领导，热爱祖国，品德优良，遵纪守法，身心健康。</w:t>
      </w:r>
    </w:p>
    <w:p w14:paraId="25E97394"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（二）纳入国家普通本科招生计划录取的应届本科毕业生（不含第二学士学位）。</w:t>
      </w:r>
    </w:p>
    <w:p w14:paraId="0803AD91"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（三）诚实守信，学风端正，在校期间品学兼优，</w:t>
      </w:r>
      <w:proofErr w:type="gramStart"/>
      <w:r w:rsidRPr="005D0F71">
        <w:rPr>
          <w:rFonts w:ascii="Times New Roman" w:eastAsia="仿宋_GB2312" w:hAnsi="Times New Roman" w:hint="eastAsia"/>
          <w:color w:val="000000" w:themeColor="text1"/>
          <w:sz w:val="28"/>
          <w:szCs w:val="28"/>
        </w:rPr>
        <w:t>无考试</w:t>
      </w:r>
      <w:proofErr w:type="gramEnd"/>
      <w:r w:rsidRPr="005D0F71">
        <w:rPr>
          <w:rFonts w:ascii="Times New Roman" w:eastAsia="仿宋_GB2312" w:hAnsi="Times New Roman" w:hint="eastAsia"/>
          <w:color w:val="000000" w:themeColor="text1"/>
          <w:sz w:val="28"/>
          <w:szCs w:val="28"/>
        </w:rPr>
        <w:t>作弊和学术不端行为记录，</w:t>
      </w:r>
      <w:proofErr w:type="gramStart"/>
      <w:r w:rsidRPr="005D0F71">
        <w:rPr>
          <w:rFonts w:ascii="Times New Roman" w:eastAsia="仿宋_GB2312" w:hAnsi="Times New Roman" w:hint="eastAsia"/>
          <w:color w:val="000000" w:themeColor="text1"/>
          <w:sz w:val="28"/>
          <w:szCs w:val="28"/>
        </w:rPr>
        <w:t>无未解</w:t>
      </w:r>
      <w:proofErr w:type="gramEnd"/>
      <w:r w:rsidRPr="005D0F71">
        <w:rPr>
          <w:rFonts w:ascii="Times New Roman" w:eastAsia="仿宋_GB2312" w:hAnsi="Times New Roman" w:hint="eastAsia"/>
          <w:color w:val="000000" w:themeColor="text1"/>
          <w:sz w:val="28"/>
          <w:szCs w:val="28"/>
        </w:rPr>
        <w:t>除的纪律处分。</w:t>
      </w:r>
    </w:p>
    <w:p w14:paraId="10263B04"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lastRenderedPageBreak/>
        <w:t>（四）学术研究兴趣浓厚，有较强的创新意识、创新能力和专业能力。</w:t>
      </w:r>
    </w:p>
    <w:p w14:paraId="25B2C9CB"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（五）满足以下学业条件</w:t>
      </w:r>
    </w:p>
    <w:p w14:paraId="56F43335"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color w:val="000000" w:themeColor="text1"/>
          <w:sz w:val="28"/>
          <w:szCs w:val="28"/>
        </w:rPr>
        <w:t>1.</w:t>
      </w:r>
      <w:r w:rsidRPr="005D0F71">
        <w:rPr>
          <w:rFonts w:ascii="Times New Roman" w:eastAsia="仿宋_GB2312" w:hAnsi="Times New Roman"/>
          <w:color w:val="000000" w:themeColor="text1"/>
          <w:sz w:val="28"/>
          <w:szCs w:val="28"/>
        </w:rPr>
        <w:t>学分条件：</w:t>
      </w:r>
    </w:p>
    <w:p w14:paraId="715D5683"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修读并获得本专业人才培养方案规定的前三学年全部必修学分。如因学校或学院更改教学计划导致必修课程未开设，不影响学生报名资格。</w:t>
      </w:r>
    </w:p>
    <w:p w14:paraId="24CCCCC3"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color w:val="000000" w:themeColor="text1"/>
          <w:sz w:val="28"/>
          <w:szCs w:val="28"/>
        </w:rPr>
        <w:t>2.</w:t>
      </w:r>
      <w:r w:rsidRPr="005D0F71">
        <w:rPr>
          <w:rFonts w:ascii="Times New Roman" w:eastAsia="仿宋_GB2312" w:hAnsi="Times New Roman"/>
          <w:color w:val="000000" w:themeColor="text1"/>
          <w:sz w:val="28"/>
          <w:szCs w:val="28"/>
        </w:rPr>
        <w:t>成绩条件：</w:t>
      </w:r>
    </w:p>
    <w:p w14:paraId="5FD82157"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前三年平均学分绩点（按第一次总评成绩计算）在</w:t>
      </w:r>
      <w:r w:rsidRPr="005D0F71">
        <w:rPr>
          <w:rFonts w:ascii="Times New Roman" w:eastAsia="仿宋_GB2312" w:hAnsi="Times New Roman"/>
          <w:color w:val="000000" w:themeColor="text1"/>
          <w:sz w:val="28"/>
          <w:szCs w:val="28"/>
        </w:rPr>
        <w:t>2.5</w:t>
      </w:r>
      <w:r w:rsidRPr="005D0F71">
        <w:rPr>
          <w:rFonts w:ascii="Times New Roman" w:eastAsia="仿宋_GB2312" w:hAnsi="Times New Roman"/>
          <w:color w:val="000000" w:themeColor="text1"/>
          <w:sz w:val="28"/>
          <w:szCs w:val="28"/>
        </w:rPr>
        <w:t>及以上，只计算本专业培养方案中前三学年的通识教育基础课程、大学科基础课程</w:t>
      </w: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color w:val="000000" w:themeColor="text1"/>
          <w:sz w:val="28"/>
          <w:szCs w:val="28"/>
        </w:rPr>
        <w:t>专业必修课程及专业方向课程成绩。</w:t>
      </w:r>
    </w:p>
    <w:p w14:paraId="0183F1E8"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color w:val="000000" w:themeColor="text1"/>
          <w:sz w:val="28"/>
          <w:szCs w:val="28"/>
        </w:rPr>
        <w:t>3.</w:t>
      </w:r>
      <w:r w:rsidRPr="005D0F71">
        <w:rPr>
          <w:rFonts w:ascii="Times New Roman" w:eastAsia="仿宋_GB2312" w:hAnsi="Times New Roman"/>
          <w:color w:val="000000" w:themeColor="text1"/>
          <w:sz w:val="28"/>
          <w:szCs w:val="28"/>
        </w:rPr>
        <w:t>外语条件：</w:t>
      </w:r>
    </w:p>
    <w:p w14:paraId="3DE408F4"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color w:val="000000" w:themeColor="text1"/>
          <w:sz w:val="28"/>
          <w:szCs w:val="28"/>
        </w:rPr>
        <w:t>学生外语水平满足以下条件之一：大学英语（或其它语种）四级考试成绩在</w:t>
      </w:r>
      <w:r w:rsidRPr="005D0F71">
        <w:rPr>
          <w:rFonts w:ascii="Times New Roman" w:eastAsia="仿宋_GB2312" w:hAnsi="Times New Roman"/>
          <w:color w:val="000000" w:themeColor="text1"/>
          <w:sz w:val="28"/>
          <w:szCs w:val="28"/>
        </w:rPr>
        <w:t>530</w:t>
      </w:r>
      <w:r w:rsidRPr="005D0F71">
        <w:rPr>
          <w:rFonts w:ascii="Times New Roman" w:eastAsia="仿宋_GB2312" w:hAnsi="Times New Roman"/>
          <w:color w:val="000000" w:themeColor="text1"/>
          <w:sz w:val="28"/>
          <w:szCs w:val="28"/>
        </w:rPr>
        <w:t>分及以上；大学英语（或其它语种）六级考试成绩在</w:t>
      </w:r>
      <w:r w:rsidRPr="005D0F71">
        <w:rPr>
          <w:rFonts w:ascii="Times New Roman" w:eastAsia="仿宋_GB2312" w:hAnsi="Times New Roman"/>
          <w:color w:val="000000" w:themeColor="text1"/>
          <w:sz w:val="28"/>
          <w:szCs w:val="28"/>
        </w:rPr>
        <w:t>430</w:t>
      </w:r>
      <w:r w:rsidRPr="005D0F71">
        <w:rPr>
          <w:rFonts w:ascii="Times New Roman" w:eastAsia="仿宋_GB2312" w:hAnsi="Times New Roman"/>
          <w:color w:val="000000" w:themeColor="text1"/>
          <w:sz w:val="28"/>
          <w:szCs w:val="28"/>
        </w:rPr>
        <w:t>分及以上；</w:t>
      </w:r>
      <w:proofErr w:type="gramStart"/>
      <w:r w:rsidRPr="005D0F71">
        <w:rPr>
          <w:rFonts w:ascii="Times New Roman" w:eastAsia="仿宋_GB2312" w:hAnsi="Times New Roman"/>
          <w:color w:val="000000" w:themeColor="text1"/>
          <w:sz w:val="28"/>
          <w:szCs w:val="28"/>
        </w:rPr>
        <w:t>雅思</w:t>
      </w:r>
      <w:proofErr w:type="gramEnd"/>
      <w:r w:rsidRPr="005D0F71">
        <w:rPr>
          <w:rFonts w:ascii="Times New Roman" w:eastAsia="仿宋_GB2312" w:hAnsi="Times New Roman"/>
          <w:color w:val="000000" w:themeColor="text1"/>
          <w:sz w:val="28"/>
          <w:szCs w:val="28"/>
        </w:rPr>
        <w:t>IELTS</w:t>
      </w:r>
      <w:r w:rsidRPr="005D0F71">
        <w:rPr>
          <w:rFonts w:ascii="Times New Roman" w:eastAsia="仿宋_GB2312" w:hAnsi="Times New Roman"/>
          <w:color w:val="000000" w:themeColor="text1"/>
          <w:sz w:val="28"/>
          <w:szCs w:val="28"/>
        </w:rPr>
        <w:t>成绩</w:t>
      </w:r>
      <w:r w:rsidRPr="005D0F71">
        <w:rPr>
          <w:rFonts w:ascii="Times New Roman" w:eastAsia="仿宋_GB2312" w:hAnsi="Times New Roman"/>
          <w:color w:val="000000" w:themeColor="text1"/>
          <w:sz w:val="28"/>
          <w:szCs w:val="28"/>
        </w:rPr>
        <w:t>6.0</w:t>
      </w:r>
      <w:r w:rsidRPr="005D0F71">
        <w:rPr>
          <w:rFonts w:ascii="Times New Roman" w:eastAsia="仿宋_GB2312" w:hAnsi="Times New Roman"/>
          <w:color w:val="000000" w:themeColor="text1"/>
          <w:sz w:val="28"/>
          <w:szCs w:val="28"/>
        </w:rPr>
        <w:t>及以上；托福</w:t>
      </w:r>
      <w:r w:rsidRPr="005D0F71">
        <w:rPr>
          <w:rFonts w:ascii="Times New Roman" w:eastAsia="仿宋_GB2312" w:hAnsi="Times New Roman"/>
          <w:color w:val="000000" w:themeColor="text1"/>
          <w:sz w:val="28"/>
          <w:szCs w:val="28"/>
        </w:rPr>
        <w:t>TOFEL</w:t>
      </w:r>
      <w:r w:rsidRPr="005D0F71">
        <w:rPr>
          <w:rFonts w:ascii="Times New Roman" w:eastAsia="仿宋_GB2312" w:hAnsi="Times New Roman"/>
          <w:color w:val="000000" w:themeColor="text1"/>
          <w:sz w:val="28"/>
          <w:szCs w:val="28"/>
        </w:rPr>
        <w:t>、</w:t>
      </w:r>
      <w:r w:rsidRPr="005D0F71">
        <w:rPr>
          <w:rFonts w:ascii="Times New Roman" w:eastAsia="仿宋_GB2312" w:hAnsi="Times New Roman"/>
          <w:color w:val="000000" w:themeColor="text1"/>
          <w:sz w:val="28"/>
          <w:szCs w:val="28"/>
        </w:rPr>
        <w:t>GMAT</w:t>
      </w:r>
      <w:r w:rsidRPr="005D0F71">
        <w:rPr>
          <w:rFonts w:ascii="Times New Roman" w:eastAsia="仿宋_GB2312" w:hAnsi="Times New Roman"/>
          <w:color w:val="000000" w:themeColor="text1"/>
          <w:sz w:val="28"/>
          <w:szCs w:val="28"/>
        </w:rPr>
        <w:t>成绩达到满分的</w:t>
      </w:r>
      <w:r w:rsidRPr="005D0F71">
        <w:rPr>
          <w:rFonts w:ascii="Times New Roman" w:eastAsia="仿宋_GB2312" w:hAnsi="Times New Roman"/>
          <w:color w:val="000000" w:themeColor="text1"/>
          <w:sz w:val="28"/>
          <w:szCs w:val="28"/>
        </w:rPr>
        <w:t>65</w:t>
      </w:r>
      <w:r w:rsidRPr="005D0F71">
        <w:rPr>
          <w:rFonts w:ascii="Times New Roman" w:eastAsia="仿宋_GB2312" w:hAnsi="Times New Roman"/>
          <w:color w:val="000000" w:themeColor="text1"/>
          <w:sz w:val="28"/>
          <w:szCs w:val="28"/>
        </w:rPr>
        <w:t>％及以上；</w:t>
      </w:r>
      <w:r w:rsidRPr="005D0F71">
        <w:rPr>
          <w:rFonts w:ascii="Times New Roman" w:eastAsia="仿宋_GB2312" w:hAnsi="Times New Roman" w:cs="Times New Roman"/>
          <w:color w:val="000000" w:themeColor="text1"/>
          <w:kern w:val="0"/>
          <w:sz w:val="28"/>
          <w:szCs w:val="28"/>
        </w:rPr>
        <w:t>GRE</w:t>
      </w:r>
      <w:r w:rsidRPr="005D0F71">
        <w:rPr>
          <w:rFonts w:ascii="Times New Roman" w:eastAsia="仿宋_GB2312" w:hAnsi="Times New Roman" w:cs="Times New Roman" w:hint="eastAsia"/>
          <w:color w:val="000000" w:themeColor="text1"/>
          <w:kern w:val="0"/>
          <w:sz w:val="28"/>
          <w:szCs w:val="28"/>
        </w:rPr>
        <w:t>成绩达到</w:t>
      </w:r>
      <w:r w:rsidRPr="005D0F71">
        <w:rPr>
          <w:rFonts w:ascii="Times New Roman" w:eastAsia="仿宋_GB2312" w:hAnsi="Times New Roman" w:cs="Times New Roman"/>
          <w:color w:val="000000" w:themeColor="text1"/>
          <w:kern w:val="0"/>
          <w:sz w:val="28"/>
          <w:szCs w:val="28"/>
        </w:rPr>
        <w:t>310</w:t>
      </w:r>
      <w:r w:rsidRPr="005D0F71">
        <w:rPr>
          <w:rFonts w:ascii="Times New Roman" w:eastAsia="仿宋_GB2312" w:hAnsi="Times New Roman" w:cs="Times New Roman" w:hint="eastAsia"/>
          <w:color w:val="000000" w:themeColor="text1"/>
          <w:kern w:val="0"/>
          <w:sz w:val="28"/>
          <w:szCs w:val="28"/>
        </w:rPr>
        <w:t>分及以上</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外语成绩截止日期为学院报名时间截止日。</w:t>
      </w:r>
    </w:p>
    <w:p w14:paraId="703850E8"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上述外语成绩均应为在大学期间参加考试并取得的成绩。</w:t>
      </w:r>
    </w:p>
    <w:p w14:paraId="3B84B889" w14:textId="77777777"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第四条</w:t>
      </w:r>
      <w:r w:rsidRPr="005D0F71">
        <w:rPr>
          <w:rFonts w:ascii="Times New Roman" w:eastAsia="仿宋_GB2312" w:hAnsi="Times New Roman"/>
          <w:color w:val="000000" w:themeColor="text1"/>
          <w:sz w:val="28"/>
          <w:szCs w:val="28"/>
        </w:rPr>
        <w:t xml:space="preserve">  </w:t>
      </w:r>
      <w:r w:rsidRPr="005D0F71">
        <w:rPr>
          <w:rFonts w:ascii="Times New Roman" w:eastAsia="仿宋_GB2312" w:hAnsi="Times New Roman" w:hint="eastAsia"/>
          <w:color w:val="000000" w:themeColor="text1"/>
          <w:sz w:val="28"/>
          <w:szCs w:val="28"/>
        </w:rPr>
        <w:t>推荐工作程序</w:t>
      </w:r>
    </w:p>
    <w:p w14:paraId="6DA83B1B"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（一）学校领导小组下达当年推免生工作计划。</w:t>
      </w:r>
    </w:p>
    <w:p w14:paraId="69F064C1"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（二）学院工作小组根据学校推免生工作计划制定本学院工作计划，向学生进行宣传并接受报名。</w:t>
      </w:r>
    </w:p>
    <w:p w14:paraId="46563A52"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（三）学生符合本办法第四条所规定的条件，可向所在学院提交申请及相应证明材料。</w:t>
      </w:r>
    </w:p>
    <w:p w14:paraId="75083F71"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lastRenderedPageBreak/>
        <w:t>（四）学院工作小组对申请学生进行资格审核，凡符合要求者，由学院工作小组对申请学生进行综合测评，并按综合测评成绩排序后在本学院内向学生公示名单。</w:t>
      </w:r>
    </w:p>
    <w:p w14:paraId="5876C238"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（五）学校领导小组根据教育部规定，综合考虑学院应届毕业生总数、深造率、学科发展情况等因素，确定下达学院推免生指标。</w:t>
      </w:r>
    </w:p>
    <w:p w14:paraId="5F05B509"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（六）学院工作小组根据学校领导小组下达的推免生指标，按照公示的推免生综合测评成绩排名顺序，择优确定学院推荐名单。</w:t>
      </w:r>
    </w:p>
    <w:p w14:paraId="78FEFA2D"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（七）学校复审学院推荐名单并公示，公示期间若有学生被取消资格或自愿放弃，学院可按照排名顺序依次递补。公示期结束，不再进行递补工作，推荐名单报校务会审批后向学校党委汇报。</w:t>
      </w:r>
    </w:p>
    <w:p w14:paraId="68D07D5E" w14:textId="77777777" w:rsidR="008B3672" w:rsidRPr="005D0F71" w:rsidRDefault="008B3672" w:rsidP="008B3672">
      <w:pPr>
        <w:keepNext/>
        <w:keepLines/>
        <w:spacing w:beforeLines="100" w:before="312" w:afterLines="100" w:after="312" w:line="560" w:lineRule="exact"/>
        <w:jc w:val="center"/>
        <w:outlineLvl w:val="1"/>
        <w:rPr>
          <w:rFonts w:ascii="Times New Roman" w:eastAsia="黑体" w:hAnsi="Times New Roman" w:cs="Times New Roman"/>
          <w:b/>
          <w:color w:val="000000" w:themeColor="text1"/>
          <w:sz w:val="32"/>
          <w:szCs w:val="32"/>
        </w:rPr>
      </w:pPr>
      <w:r w:rsidRPr="005D0F71">
        <w:rPr>
          <w:rFonts w:ascii="Times New Roman" w:eastAsia="黑体" w:hAnsi="Times New Roman" w:cs="Times New Roman" w:hint="eastAsia"/>
          <w:b/>
          <w:color w:val="000000" w:themeColor="text1"/>
          <w:sz w:val="32"/>
          <w:szCs w:val="32"/>
        </w:rPr>
        <w:t>第三章</w:t>
      </w:r>
      <w:r w:rsidRPr="005D0F71">
        <w:rPr>
          <w:rFonts w:ascii="Times New Roman" w:eastAsia="黑体" w:hAnsi="Times New Roman" w:cs="Times New Roman"/>
          <w:b/>
          <w:color w:val="000000" w:themeColor="text1"/>
          <w:sz w:val="32"/>
          <w:szCs w:val="32"/>
        </w:rPr>
        <w:t xml:space="preserve">  </w:t>
      </w:r>
      <w:r w:rsidRPr="005D0F71">
        <w:rPr>
          <w:rFonts w:ascii="Times New Roman" w:eastAsia="黑体" w:hAnsi="Times New Roman" w:cs="Times New Roman" w:hint="eastAsia"/>
          <w:b/>
          <w:color w:val="000000" w:themeColor="text1"/>
          <w:sz w:val="32"/>
          <w:szCs w:val="32"/>
        </w:rPr>
        <w:t>综合测评</w:t>
      </w:r>
    </w:p>
    <w:p w14:paraId="21666414" w14:textId="77777777"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第五条</w:t>
      </w:r>
      <w:r w:rsidRPr="005D0F71">
        <w:rPr>
          <w:rFonts w:ascii="Times New Roman" w:eastAsia="仿宋_GB2312" w:hAnsi="Times New Roman"/>
          <w:b/>
          <w:color w:val="000000" w:themeColor="text1"/>
          <w:sz w:val="28"/>
          <w:szCs w:val="28"/>
        </w:rPr>
        <w:t xml:space="preserve">  </w:t>
      </w:r>
      <w:r w:rsidRPr="005D0F71">
        <w:rPr>
          <w:rFonts w:ascii="Times New Roman" w:eastAsia="仿宋_GB2312" w:hAnsi="Times New Roman"/>
          <w:color w:val="000000" w:themeColor="text1"/>
          <w:sz w:val="28"/>
          <w:szCs w:val="28"/>
        </w:rPr>
        <w:t>学院工作小组根据申请学生的思想品德情况、学业成绩、学术专长、参加入伍服兵役、参加志愿服务、到国际组织实习、科研成果、竞赛获奖等符合全面发展价值导向的因素进行综合测评，并按测评成绩高低排序后在本学院内向学生公示名单。</w:t>
      </w:r>
    </w:p>
    <w:p w14:paraId="701A2070"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参加推荐免试研究生学生的总成绩按专业由高到低排序后，由学院工作小组根据学校领导小组下达的可接收推免生名额按专业人数与学院总人数比例（实行四舍五入）确定学院及各专业推荐名单。</w:t>
      </w:r>
    </w:p>
    <w:p w14:paraId="355B6C56" w14:textId="77777777"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第六条</w:t>
      </w:r>
      <w:r w:rsidRPr="005D0F71">
        <w:rPr>
          <w:rFonts w:ascii="Times New Roman" w:eastAsia="仿宋_GB2312" w:hAnsi="Times New Roman"/>
          <w:b/>
          <w:color w:val="000000" w:themeColor="text1"/>
          <w:sz w:val="28"/>
          <w:szCs w:val="28"/>
        </w:rPr>
        <w:t xml:space="preserve">  </w:t>
      </w:r>
      <w:r w:rsidRPr="005D0F71">
        <w:rPr>
          <w:rFonts w:ascii="Times New Roman" w:eastAsia="仿宋_GB2312" w:hAnsi="Times New Roman"/>
          <w:color w:val="000000" w:themeColor="text1"/>
          <w:sz w:val="28"/>
          <w:szCs w:val="28"/>
        </w:rPr>
        <w:t>坚持德智体美劳全面衡量，以德为先，把学生思想品德考核作为推免生遴选的重要内容和录取的重要依据，注重对学生政治态度、思想表现、道德品质、科学精神、诚实守信、遵纪守法等方面的考察。思想品德考核不合格者不予推荐。</w:t>
      </w:r>
    </w:p>
    <w:p w14:paraId="0F57FEA1" w14:textId="77777777" w:rsidR="008B3672" w:rsidRPr="005D0F71" w:rsidRDefault="008B3672" w:rsidP="008B3672">
      <w:pPr>
        <w:adjustRightInd w:val="0"/>
        <w:snapToGrid w:val="0"/>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须提交由本人辅导员提供的思想品德鉴定意见和在校期间有</w:t>
      </w:r>
      <w:r w:rsidRPr="005D0F71">
        <w:rPr>
          <w:rFonts w:ascii="Times New Roman" w:eastAsia="仿宋_GB2312" w:hAnsi="Times New Roman"/>
          <w:color w:val="000000" w:themeColor="text1"/>
          <w:sz w:val="28"/>
          <w:szCs w:val="28"/>
        </w:rPr>
        <w:t>无</w:t>
      </w:r>
      <w:r w:rsidRPr="005D0F71">
        <w:rPr>
          <w:rFonts w:ascii="Times New Roman" w:eastAsia="仿宋_GB2312" w:hAnsi="Times New Roman" w:hint="eastAsia"/>
          <w:color w:val="000000" w:themeColor="text1"/>
          <w:sz w:val="28"/>
          <w:szCs w:val="28"/>
        </w:rPr>
        <w:lastRenderedPageBreak/>
        <w:t>违规、</w:t>
      </w:r>
      <w:r w:rsidRPr="005D0F71">
        <w:rPr>
          <w:rFonts w:ascii="Times New Roman" w:eastAsia="仿宋_GB2312" w:hAnsi="Times New Roman"/>
          <w:color w:val="000000" w:themeColor="text1"/>
          <w:sz w:val="28"/>
          <w:szCs w:val="28"/>
        </w:rPr>
        <w:t>违纪</w:t>
      </w:r>
      <w:r w:rsidRPr="005D0F71">
        <w:rPr>
          <w:rFonts w:ascii="Times New Roman" w:eastAsia="仿宋_GB2312" w:hAnsi="Times New Roman" w:hint="eastAsia"/>
          <w:color w:val="000000" w:themeColor="text1"/>
          <w:sz w:val="28"/>
          <w:szCs w:val="28"/>
        </w:rPr>
        <w:t>的</w:t>
      </w:r>
      <w:r w:rsidRPr="005D0F71">
        <w:rPr>
          <w:rFonts w:ascii="Times New Roman" w:eastAsia="仿宋_GB2312" w:hAnsi="Times New Roman"/>
          <w:color w:val="000000" w:themeColor="text1"/>
          <w:sz w:val="28"/>
          <w:szCs w:val="28"/>
        </w:rPr>
        <w:t>情况证明</w:t>
      </w:r>
      <w:r w:rsidRPr="005D0F71">
        <w:rPr>
          <w:rFonts w:ascii="Times New Roman" w:eastAsia="仿宋_GB2312" w:hAnsi="Times New Roman" w:hint="eastAsia"/>
          <w:color w:val="000000" w:themeColor="text1"/>
          <w:sz w:val="28"/>
          <w:szCs w:val="28"/>
        </w:rPr>
        <w:t>。思想品德鉴定意见合格者，</w:t>
      </w:r>
      <w:proofErr w:type="gramStart"/>
      <w:r w:rsidRPr="005D0F71">
        <w:rPr>
          <w:rFonts w:ascii="Times New Roman" w:eastAsia="仿宋_GB2312" w:hAnsi="Times New Roman" w:hint="eastAsia"/>
          <w:color w:val="000000" w:themeColor="text1"/>
          <w:sz w:val="28"/>
          <w:szCs w:val="28"/>
        </w:rPr>
        <w:t>具有推免资格</w:t>
      </w:r>
      <w:proofErr w:type="gramEnd"/>
      <w:r w:rsidRPr="005D0F71">
        <w:rPr>
          <w:rFonts w:ascii="Times New Roman" w:eastAsia="仿宋_GB2312" w:hAnsi="Times New Roman" w:hint="eastAsia"/>
          <w:color w:val="000000" w:themeColor="text1"/>
          <w:sz w:val="28"/>
          <w:szCs w:val="28"/>
        </w:rPr>
        <w:t>。如有违规、</w:t>
      </w:r>
      <w:r w:rsidRPr="005D0F71">
        <w:rPr>
          <w:rFonts w:ascii="Times New Roman" w:eastAsia="仿宋_GB2312" w:hAnsi="Times New Roman"/>
          <w:color w:val="000000" w:themeColor="text1"/>
          <w:sz w:val="28"/>
          <w:szCs w:val="28"/>
        </w:rPr>
        <w:t>违纪</w:t>
      </w:r>
      <w:r w:rsidRPr="005D0F71">
        <w:rPr>
          <w:rFonts w:ascii="Times New Roman" w:eastAsia="仿宋_GB2312" w:hAnsi="Times New Roman" w:hint="eastAsia"/>
          <w:color w:val="000000" w:themeColor="text1"/>
          <w:sz w:val="28"/>
          <w:szCs w:val="28"/>
        </w:rPr>
        <w:t>行为，</w:t>
      </w:r>
      <w:r w:rsidRPr="005D0F71">
        <w:rPr>
          <w:rFonts w:ascii="Times New Roman" w:eastAsia="仿宋_GB2312" w:hAnsi="Times New Roman"/>
          <w:color w:val="000000" w:themeColor="text1"/>
          <w:sz w:val="28"/>
          <w:szCs w:val="28"/>
        </w:rPr>
        <w:t>一票</w:t>
      </w:r>
      <w:proofErr w:type="gramStart"/>
      <w:r w:rsidRPr="005D0F71">
        <w:rPr>
          <w:rFonts w:ascii="Times New Roman" w:eastAsia="仿宋_GB2312" w:hAnsi="Times New Roman"/>
          <w:color w:val="000000" w:themeColor="text1"/>
          <w:sz w:val="28"/>
          <w:szCs w:val="28"/>
        </w:rPr>
        <w:t>否决推免资格</w:t>
      </w:r>
      <w:proofErr w:type="gramEnd"/>
      <w:r w:rsidRPr="005D0F71">
        <w:rPr>
          <w:rFonts w:ascii="Times New Roman" w:eastAsia="仿宋_GB2312" w:hAnsi="Times New Roman" w:hint="eastAsia"/>
          <w:color w:val="000000" w:themeColor="text1"/>
          <w:sz w:val="28"/>
          <w:szCs w:val="28"/>
        </w:rPr>
        <w:t>。</w:t>
      </w:r>
    </w:p>
    <w:p w14:paraId="3DD022BB" w14:textId="77777777" w:rsidR="008B3672" w:rsidRPr="005D0F71" w:rsidRDefault="008B3672" w:rsidP="008B3672">
      <w:pPr>
        <w:spacing w:line="560" w:lineRule="exact"/>
        <w:ind w:firstLineChars="200" w:firstLine="562"/>
        <w:rPr>
          <w:rFonts w:ascii="Times New Roman" w:eastAsia="仿宋_GB2312" w:hAnsi="Times New Roman"/>
          <w:b/>
          <w:color w:val="000000" w:themeColor="text1"/>
          <w:sz w:val="28"/>
          <w:szCs w:val="28"/>
        </w:rPr>
      </w:pPr>
      <w:r w:rsidRPr="005D0F71">
        <w:rPr>
          <w:rFonts w:ascii="Times New Roman" w:eastAsia="仿宋_GB2312" w:hAnsi="Times New Roman" w:hint="eastAsia"/>
          <w:b/>
          <w:color w:val="000000" w:themeColor="text1"/>
          <w:sz w:val="28"/>
          <w:szCs w:val="28"/>
        </w:rPr>
        <w:t>第七条</w:t>
      </w:r>
      <w:r w:rsidRPr="005D0F71">
        <w:rPr>
          <w:rFonts w:ascii="Times New Roman" w:eastAsia="仿宋_GB2312" w:hAnsi="Times New Roman" w:hint="eastAsia"/>
          <w:b/>
          <w:color w:val="000000" w:themeColor="text1"/>
          <w:sz w:val="28"/>
          <w:szCs w:val="28"/>
        </w:rPr>
        <w:t xml:space="preserve"> </w:t>
      </w:r>
      <w:r w:rsidRPr="005D0F71">
        <w:rPr>
          <w:rFonts w:ascii="Times New Roman" w:eastAsia="仿宋_GB2312" w:hAnsi="Times New Roman"/>
          <w:b/>
          <w:color w:val="000000" w:themeColor="text1"/>
          <w:sz w:val="28"/>
          <w:szCs w:val="28"/>
        </w:rPr>
        <w:t xml:space="preserve"> </w:t>
      </w:r>
      <w:r w:rsidRPr="005D0F71">
        <w:rPr>
          <w:rFonts w:ascii="Times New Roman" w:eastAsia="仿宋_GB2312" w:hAnsi="Times New Roman" w:hint="eastAsia"/>
          <w:bCs/>
          <w:color w:val="000000" w:themeColor="text1"/>
          <w:sz w:val="28"/>
          <w:szCs w:val="28"/>
        </w:rPr>
        <w:t>综合测评成绩构成</w:t>
      </w:r>
    </w:p>
    <w:p w14:paraId="74D13B45"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综合测评成绩</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学业成绩×</w:t>
      </w:r>
      <w:r w:rsidRPr="005D0F71">
        <w:rPr>
          <w:rFonts w:ascii="Times New Roman" w:eastAsia="仿宋_GB2312" w:hAnsi="Times New Roman"/>
          <w:color w:val="000000" w:themeColor="text1"/>
          <w:sz w:val="28"/>
          <w:szCs w:val="28"/>
        </w:rPr>
        <w:t>70%+</w:t>
      </w:r>
      <w:r w:rsidRPr="005D0F71">
        <w:rPr>
          <w:rFonts w:ascii="Times New Roman" w:eastAsia="仿宋_GB2312" w:hAnsi="Times New Roman" w:hint="eastAsia"/>
          <w:color w:val="000000" w:themeColor="text1"/>
          <w:sz w:val="28"/>
          <w:szCs w:val="28"/>
        </w:rPr>
        <w:t>综合能力加分（含拔尖项目加分）×</w:t>
      </w:r>
      <w:r w:rsidRPr="005D0F71">
        <w:rPr>
          <w:rFonts w:ascii="Times New Roman" w:eastAsia="仿宋_GB2312" w:hAnsi="Times New Roman"/>
          <w:color w:val="000000" w:themeColor="text1"/>
          <w:sz w:val="28"/>
          <w:szCs w:val="28"/>
        </w:rPr>
        <w:t xml:space="preserve">30% </w:t>
      </w:r>
    </w:p>
    <w:p w14:paraId="19DBB005" w14:textId="77777777" w:rsidR="008B3672" w:rsidRPr="005D0F71" w:rsidRDefault="008B3672" w:rsidP="008B3672">
      <w:pPr>
        <w:spacing w:line="560" w:lineRule="exact"/>
        <w:ind w:firstLineChars="200" w:firstLine="562"/>
        <w:rPr>
          <w:rFonts w:ascii="Times New Roman" w:eastAsia="仿宋_GB2312" w:hAnsi="Times New Roman"/>
          <w:b/>
          <w:color w:val="000000" w:themeColor="text1"/>
          <w:sz w:val="28"/>
          <w:szCs w:val="28"/>
        </w:rPr>
      </w:pPr>
      <w:r w:rsidRPr="005D0F71">
        <w:rPr>
          <w:rFonts w:ascii="Times New Roman" w:eastAsia="仿宋_GB2312" w:hAnsi="Times New Roman" w:hint="eastAsia"/>
          <w:b/>
          <w:color w:val="000000" w:themeColor="text1"/>
          <w:sz w:val="28"/>
          <w:szCs w:val="28"/>
        </w:rPr>
        <w:t>（一）学业成绩</w:t>
      </w:r>
    </w:p>
    <w:p w14:paraId="1BFC5D4D"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学业成绩满分</w:t>
      </w:r>
      <w:r w:rsidRPr="005D0F71">
        <w:rPr>
          <w:rFonts w:ascii="Times New Roman" w:eastAsia="仿宋_GB2312" w:hAnsi="Times New Roman"/>
          <w:color w:val="000000" w:themeColor="text1"/>
          <w:sz w:val="28"/>
          <w:szCs w:val="28"/>
        </w:rPr>
        <w:t>100</w:t>
      </w:r>
      <w:r w:rsidRPr="005D0F71">
        <w:rPr>
          <w:rFonts w:ascii="Times New Roman" w:eastAsia="仿宋_GB2312" w:hAnsi="Times New Roman" w:hint="eastAsia"/>
          <w:color w:val="000000" w:themeColor="text1"/>
          <w:sz w:val="28"/>
          <w:szCs w:val="28"/>
        </w:rPr>
        <w:t>分。</w:t>
      </w:r>
    </w:p>
    <w:p w14:paraId="3B941044"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学业成绩</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∑（某门课程成绩×该课程学分）／</w:t>
      </w:r>
      <w:r w:rsidRPr="005D0F71">
        <w:rPr>
          <w:rFonts w:ascii="Times New Roman" w:eastAsia="仿宋_GB2312" w:hAnsi="Times New Roman"/>
          <w:color w:val="000000" w:themeColor="text1"/>
          <w:sz w:val="28"/>
          <w:szCs w:val="28"/>
        </w:rPr>
        <w:t>∑</w:t>
      </w:r>
      <w:r w:rsidRPr="005D0F71">
        <w:rPr>
          <w:rFonts w:ascii="Times New Roman" w:eastAsia="仿宋_GB2312" w:hAnsi="Times New Roman"/>
          <w:color w:val="000000" w:themeColor="text1"/>
          <w:sz w:val="28"/>
          <w:szCs w:val="28"/>
        </w:rPr>
        <w:t>课程学分</w:t>
      </w:r>
    </w:p>
    <w:p w14:paraId="3A40CA82"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课程成绩均按第一次总评成绩计算。纳入学业成绩计算范围的课程：本专业培养方案中前三学年的通识教育基础课程、</w:t>
      </w:r>
      <w:r w:rsidRPr="005D0F71">
        <w:rPr>
          <w:rFonts w:ascii="Times New Roman" w:eastAsia="仿宋_GB2312" w:hAnsi="Times New Roman"/>
          <w:color w:val="000000" w:themeColor="text1"/>
          <w:sz w:val="28"/>
          <w:szCs w:val="28"/>
        </w:rPr>
        <w:t>大学科基础课程</w:t>
      </w: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color w:val="000000" w:themeColor="text1"/>
          <w:sz w:val="28"/>
          <w:szCs w:val="28"/>
        </w:rPr>
        <w:t>专业必修课程及专业方向课程成绩。</w:t>
      </w:r>
    </w:p>
    <w:p w14:paraId="62A5B3D8"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外出交流生应在申请推免生资格前，完成学分认定及成绩转换后参与成绩排名。</w:t>
      </w:r>
    </w:p>
    <w:p w14:paraId="09F13E6A" w14:textId="77777777" w:rsidR="008B3672" w:rsidRPr="005D0F71" w:rsidRDefault="008B3672" w:rsidP="008B3672">
      <w:pPr>
        <w:spacing w:line="560" w:lineRule="exact"/>
        <w:ind w:firstLineChars="200" w:firstLine="562"/>
        <w:rPr>
          <w:rFonts w:ascii="Times New Roman" w:eastAsia="仿宋_GB2312" w:hAnsi="Times New Roman"/>
          <w:b/>
          <w:color w:val="000000" w:themeColor="text1"/>
          <w:sz w:val="28"/>
          <w:szCs w:val="28"/>
        </w:rPr>
      </w:pPr>
      <w:r w:rsidRPr="005D0F71">
        <w:rPr>
          <w:rFonts w:ascii="Times New Roman" w:eastAsia="仿宋_GB2312" w:hAnsi="Times New Roman" w:hint="eastAsia"/>
          <w:b/>
          <w:color w:val="000000" w:themeColor="text1"/>
          <w:sz w:val="28"/>
          <w:szCs w:val="28"/>
        </w:rPr>
        <w:t>（二）综合能力加分</w:t>
      </w:r>
    </w:p>
    <w:p w14:paraId="06F40CED" w14:textId="32D2C7DF"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综合能力加分满分为</w:t>
      </w:r>
      <w:r w:rsidRPr="005D0F71">
        <w:rPr>
          <w:rFonts w:ascii="Times New Roman" w:eastAsia="仿宋_GB2312" w:hAnsi="Times New Roman"/>
          <w:color w:val="000000" w:themeColor="text1"/>
          <w:sz w:val="28"/>
          <w:szCs w:val="28"/>
        </w:rPr>
        <w:t>100</w:t>
      </w:r>
      <w:r w:rsidRPr="005D0F71">
        <w:rPr>
          <w:rFonts w:ascii="Times New Roman" w:eastAsia="仿宋_GB2312" w:hAnsi="Times New Roman" w:hint="eastAsia"/>
          <w:color w:val="000000" w:themeColor="text1"/>
          <w:sz w:val="28"/>
          <w:szCs w:val="28"/>
        </w:rPr>
        <w:t>分，</w:t>
      </w:r>
      <w:r w:rsidRPr="005D0F71">
        <w:rPr>
          <w:rFonts w:ascii="Times New Roman" w:eastAsia="仿宋_GB2312" w:hAnsi="Times New Roman"/>
          <w:color w:val="000000" w:themeColor="text1"/>
          <w:sz w:val="28"/>
          <w:szCs w:val="28"/>
        </w:rPr>
        <w:t>包含荣誉类、服兵役类、科研成果类、创新创业类、学科竞赛类、</w:t>
      </w:r>
      <w:r w:rsidRPr="005D0F71">
        <w:rPr>
          <w:rFonts w:ascii="Times New Roman" w:eastAsia="仿宋_GB2312" w:hAnsi="Times New Roman" w:hint="eastAsia"/>
          <w:color w:val="000000" w:themeColor="text1"/>
          <w:sz w:val="28"/>
          <w:szCs w:val="28"/>
        </w:rPr>
        <w:t>体育类、美育类、劳动教育类、</w:t>
      </w:r>
      <w:r w:rsidRPr="005D0F71">
        <w:rPr>
          <w:rFonts w:ascii="Times New Roman" w:eastAsia="仿宋_GB2312" w:hAnsi="Times New Roman"/>
          <w:color w:val="000000" w:themeColor="text1"/>
          <w:sz w:val="28"/>
          <w:szCs w:val="28"/>
        </w:rPr>
        <w:t>社会实践类</w:t>
      </w:r>
      <w:r w:rsidR="00FE1CA0" w:rsidRPr="005D0F71">
        <w:rPr>
          <w:rFonts w:ascii="Times New Roman" w:eastAsia="仿宋_GB2312" w:hAnsi="Times New Roman" w:hint="eastAsia"/>
          <w:color w:val="000000" w:themeColor="text1"/>
          <w:sz w:val="28"/>
          <w:szCs w:val="28"/>
        </w:rPr>
        <w:t>九</w:t>
      </w:r>
      <w:r w:rsidRPr="005D0F71">
        <w:rPr>
          <w:rFonts w:ascii="Times New Roman" w:eastAsia="仿宋_GB2312" w:hAnsi="Times New Roman"/>
          <w:color w:val="000000" w:themeColor="text1"/>
          <w:sz w:val="28"/>
          <w:szCs w:val="28"/>
        </w:rPr>
        <w:t>个类别。</w:t>
      </w:r>
      <w:r w:rsidRPr="005D0F71">
        <w:rPr>
          <w:rFonts w:ascii="Times New Roman" w:eastAsia="仿宋_GB2312" w:hAnsi="Times New Roman" w:hint="eastAsia"/>
          <w:color w:val="000000" w:themeColor="text1"/>
          <w:sz w:val="28"/>
          <w:szCs w:val="28"/>
        </w:rPr>
        <w:t>综合能力设置为科研创新能力加分（满分</w:t>
      </w:r>
      <w:r w:rsidRPr="005D0F71">
        <w:rPr>
          <w:rFonts w:ascii="Times New Roman" w:eastAsia="仿宋_GB2312" w:hAnsi="Times New Roman"/>
          <w:color w:val="000000" w:themeColor="text1"/>
          <w:sz w:val="28"/>
          <w:szCs w:val="28"/>
        </w:rPr>
        <w:t>60</w:t>
      </w:r>
      <w:r w:rsidRPr="005D0F71">
        <w:rPr>
          <w:rFonts w:ascii="Times New Roman" w:eastAsia="仿宋_GB2312" w:hAnsi="Times New Roman"/>
          <w:color w:val="000000" w:themeColor="text1"/>
          <w:sz w:val="28"/>
          <w:szCs w:val="28"/>
        </w:rPr>
        <w:t>分）和素质能力加分（满分</w:t>
      </w:r>
      <w:r w:rsidRPr="005D0F71">
        <w:rPr>
          <w:rFonts w:ascii="Times New Roman" w:eastAsia="仿宋_GB2312" w:hAnsi="Times New Roman"/>
          <w:color w:val="000000" w:themeColor="text1"/>
          <w:sz w:val="28"/>
          <w:szCs w:val="28"/>
        </w:rPr>
        <w:t>40</w:t>
      </w:r>
      <w:r w:rsidRPr="005D0F71">
        <w:rPr>
          <w:rFonts w:ascii="Times New Roman" w:eastAsia="仿宋_GB2312" w:hAnsi="Times New Roman"/>
          <w:color w:val="000000" w:themeColor="text1"/>
          <w:sz w:val="28"/>
          <w:szCs w:val="28"/>
        </w:rPr>
        <w:t>分）两部分。其中，科研创新能力加分包含科研成果类、创新创业类、学科竞赛类。素质能力加分包含</w:t>
      </w:r>
      <w:r w:rsidRPr="005D0F71">
        <w:rPr>
          <w:rFonts w:ascii="Times New Roman" w:eastAsia="仿宋_GB2312" w:hAnsi="Times New Roman" w:hint="eastAsia"/>
          <w:color w:val="000000" w:themeColor="text1"/>
          <w:sz w:val="28"/>
          <w:szCs w:val="28"/>
        </w:rPr>
        <w:t>荣誉类、服兵役类、体育类、美育类、劳动教育类、社会实践类</w:t>
      </w:r>
      <w:r w:rsidRPr="005D0F71">
        <w:rPr>
          <w:rFonts w:ascii="Times New Roman" w:eastAsia="仿宋_GB2312" w:hAnsi="Times New Roman"/>
          <w:color w:val="000000" w:themeColor="text1"/>
          <w:sz w:val="28"/>
          <w:szCs w:val="28"/>
        </w:rPr>
        <w:t>。加分上限为</w:t>
      </w:r>
      <w:r w:rsidRPr="005D0F71">
        <w:rPr>
          <w:rFonts w:ascii="Times New Roman" w:eastAsia="仿宋_GB2312" w:hAnsi="Times New Roman"/>
          <w:color w:val="000000" w:themeColor="text1"/>
          <w:sz w:val="28"/>
          <w:szCs w:val="28"/>
        </w:rPr>
        <w:t>100</w:t>
      </w:r>
      <w:r w:rsidRPr="005D0F71">
        <w:rPr>
          <w:rFonts w:ascii="Times New Roman" w:eastAsia="仿宋_GB2312" w:hAnsi="Times New Roman"/>
          <w:color w:val="000000" w:themeColor="text1"/>
          <w:sz w:val="28"/>
          <w:szCs w:val="28"/>
        </w:rPr>
        <w:t>分</w:t>
      </w:r>
      <w:r w:rsidRPr="005D0F71">
        <w:rPr>
          <w:rFonts w:ascii="Times New Roman" w:eastAsia="仿宋_GB2312" w:hAnsi="Times New Roman"/>
          <w:color w:val="000000" w:themeColor="text1"/>
          <w:sz w:val="28"/>
          <w:szCs w:val="28"/>
        </w:rPr>
        <w:t>,</w:t>
      </w:r>
      <w:r w:rsidRPr="005D0F71">
        <w:rPr>
          <w:rFonts w:ascii="Times New Roman" w:eastAsia="仿宋_GB2312" w:hAnsi="Times New Roman"/>
          <w:color w:val="000000" w:themeColor="text1"/>
          <w:sz w:val="28"/>
          <w:szCs w:val="28"/>
        </w:rPr>
        <w:t>超过</w:t>
      </w:r>
      <w:proofErr w:type="gramStart"/>
      <w:r w:rsidRPr="005D0F71">
        <w:rPr>
          <w:rFonts w:ascii="Times New Roman" w:eastAsia="仿宋_GB2312" w:hAnsi="Times New Roman"/>
          <w:color w:val="000000" w:themeColor="text1"/>
          <w:sz w:val="28"/>
          <w:szCs w:val="28"/>
        </w:rPr>
        <w:t>不</w:t>
      </w:r>
      <w:proofErr w:type="gramEnd"/>
      <w:r w:rsidRPr="005D0F71">
        <w:rPr>
          <w:rFonts w:ascii="Times New Roman" w:eastAsia="仿宋_GB2312" w:hAnsi="Times New Roman"/>
          <w:color w:val="000000" w:themeColor="text1"/>
          <w:sz w:val="28"/>
          <w:szCs w:val="28"/>
        </w:rPr>
        <w:t>累计</w:t>
      </w:r>
      <w:r w:rsidRPr="005D0F71">
        <w:rPr>
          <w:rFonts w:ascii="Times New Roman" w:eastAsia="仿宋_GB2312" w:hAnsi="Times New Roman" w:hint="eastAsia"/>
          <w:color w:val="000000" w:themeColor="text1"/>
          <w:sz w:val="28"/>
          <w:szCs w:val="28"/>
        </w:rPr>
        <w:t>。其中获得拔尖项目的，按照本办法第四</w:t>
      </w:r>
      <w:proofErr w:type="gramStart"/>
      <w:r w:rsidRPr="005D0F71">
        <w:rPr>
          <w:rFonts w:ascii="Times New Roman" w:eastAsia="仿宋_GB2312" w:hAnsi="Times New Roman" w:hint="eastAsia"/>
          <w:color w:val="000000" w:themeColor="text1"/>
          <w:sz w:val="28"/>
          <w:szCs w:val="28"/>
        </w:rPr>
        <w:t>点拔尖项</w:t>
      </w:r>
      <w:proofErr w:type="gramEnd"/>
      <w:r w:rsidRPr="005D0F71">
        <w:rPr>
          <w:rFonts w:ascii="Times New Roman" w:eastAsia="仿宋_GB2312" w:hAnsi="Times New Roman" w:hint="eastAsia"/>
          <w:color w:val="000000" w:themeColor="text1"/>
          <w:sz w:val="28"/>
          <w:szCs w:val="28"/>
        </w:rPr>
        <w:t>目加分规则执行，加分计入综合能力总分</w:t>
      </w:r>
      <w:r w:rsidR="00FB54CE" w:rsidRPr="005D0F71">
        <w:rPr>
          <w:rFonts w:ascii="Times New Roman" w:eastAsia="仿宋_GB2312" w:hAnsi="Times New Roman" w:hint="eastAsia"/>
          <w:color w:val="000000" w:themeColor="text1"/>
          <w:sz w:val="28"/>
          <w:szCs w:val="28"/>
        </w:rPr>
        <w:t>，不受素质能力加分满分</w:t>
      </w:r>
      <w:r w:rsidR="00FB54CE" w:rsidRPr="005D0F71">
        <w:rPr>
          <w:rFonts w:ascii="Times New Roman" w:eastAsia="仿宋_GB2312" w:hAnsi="Times New Roman"/>
          <w:color w:val="000000" w:themeColor="text1"/>
          <w:sz w:val="28"/>
          <w:szCs w:val="28"/>
        </w:rPr>
        <w:t>40</w:t>
      </w:r>
      <w:r w:rsidR="00FB54CE" w:rsidRPr="005D0F71">
        <w:rPr>
          <w:rFonts w:ascii="Times New Roman" w:eastAsia="仿宋_GB2312" w:hAnsi="Times New Roman" w:hint="eastAsia"/>
          <w:color w:val="000000" w:themeColor="text1"/>
          <w:sz w:val="28"/>
          <w:szCs w:val="28"/>
        </w:rPr>
        <w:t>分限制。</w:t>
      </w:r>
      <w:r w:rsidRPr="005D0F71">
        <w:rPr>
          <w:rFonts w:ascii="Times New Roman" w:eastAsia="仿宋_GB2312" w:hAnsi="Times New Roman" w:hint="eastAsia"/>
          <w:color w:val="000000" w:themeColor="text1"/>
          <w:sz w:val="28"/>
          <w:szCs w:val="28"/>
        </w:rPr>
        <w:t>学生在每一方面中有多项加分情况时，只</w:t>
      </w:r>
      <w:proofErr w:type="gramStart"/>
      <w:r w:rsidRPr="005D0F71">
        <w:rPr>
          <w:rFonts w:ascii="Times New Roman" w:eastAsia="仿宋_GB2312" w:hAnsi="Times New Roman" w:hint="eastAsia"/>
          <w:color w:val="000000" w:themeColor="text1"/>
          <w:sz w:val="28"/>
          <w:szCs w:val="28"/>
        </w:rPr>
        <w:t>取最高</w:t>
      </w:r>
      <w:proofErr w:type="gramEnd"/>
      <w:r w:rsidRPr="005D0F71">
        <w:rPr>
          <w:rFonts w:ascii="Times New Roman" w:eastAsia="仿宋_GB2312" w:hAnsi="Times New Roman" w:hint="eastAsia"/>
          <w:color w:val="000000" w:themeColor="text1"/>
          <w:sz w:val="28"/>
          <w:szCs w:val="28"/>
        </w:rPr>
        <w:t>一项（含该方面拔尖项目加分）。</w:t>
      </w:r>
    </w:p>
    <w:p w14:paraId="5BA09E36" w14:textId="0D64C4C0"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lastRenderedPageBreak/>
        <w:t>1</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学科竞赛类</w:t>
      </w:r>
    </w:p>
    <w:p w14:paraId="6DDCB3F8" w14:textId="23D1AEB6" w:rsidR="00755D22" w:rsidRPr="005D0F71" w:rsidRDefault="00755D2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学科竞赛类主要包含专业相关学科竞赛、电子设计竞赛、数学竞赛、英语竞赛等方面。</w:t>
      </w:r>
    </w:p>
    <w:p w14:paraId="3BE26DB6"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1</w:t>
      </w:r>
      <w:r w:rsidRPr="005D0F71">
        <w:rPr>
          <w:rFonts w:ascii="Times New Roman" w:eastAsia="仿宋_GB2312" w:hAnsi="Times New Roman" w:hint="eastAsia"/>
          <w:color w:val="000000" w:themeColor="text1"/>
          <w:sz w:val="28"/>
          <w:szCs w:val="28"/>
        </w:rPr>
        <w:t>）专业相关学科竞赛</w:t>
      </w:r>
    </w:p>
    <w:tbl>
      <w:tblPr>
        <w:tblStyle w:val="2"/>
        <w:tblW w:w="5119" w:type="pct"/>
        <w:jc w:val="center"/>
        <w:tblLook w:val="04A0" w:firstRow="1" w:lastRow="0" w:firstColumn="1" w:lastColumn="0" w:noHBand="0" w:noVBand="1"/>
      </w:tblPr>
      <w:tblGrid>
        <w:gridCol w:w="4102"/>
        <w:gridCol w:w="4391"/>
      </w:tblGrid>
      <w:tr w:rsidR="008B3672" w:rsidRPr="005D0F71" w14:paraId="3AE46542" w14:textId="77777777" w:rsidTr="00EE42C8">
        <w:trPr>
          <w:trHeight w:val="20"/>
          <w:jc w:val="center"/>
        </w:trPr>
        <w:tc>
          <w:tcPr>
            <w:tcW w:w="2415" w:type="pct"/>
            <w:vAlign w:val="center"/>
          </w:tcPr>
          <w:p w14:paraId="7897AEC3"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学科竞赛（主办单位）</w:t>
            </w:r>
          </w:p>
        </w:tc>
        <w:tc>
          <w:tcPr>
            <w:tcW w:w="2585" w:type="pct"/>
            <w:vAlign w:val="center"/>
          </w:tcPr>
          <w:p w14:paraId="6E187243"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计分标准</w:t>
            </w:r>
          </w:p>
        </w:tc>
      </w:tr>
      <w:tr w:rsidR="008B3672" w:rsidRPr="005D0F71" w14:paraId="57B79AD7" w14:textId="77777777" w:rsidTr="00EE42C8">
        <w:trPr>
          <w:trHeight w:val="20"/>
          <w:jc w:val="center"/>
        </w:trPr>
        <w:tc>
          <w:tcPr>
            <w:tcW w:w="2415" w:type="pct"/>
            <w:vAlign w:val="center"/>
          </w:tcPr>
          <w:p w14:paraId="670D64A0"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“求是杯”全国公共管理案例大赛（中国人民大学）</w:t>
            </w:r>
          </w:p>
        </w:tc>
        <w:tc>
          <w:tcPr>
            <w:tcW w:w="2585" w:type="pct"/>
            <w:vAlign w:val="center"/>
          </w:tcPr>
          <w:p w14:paraId="07DA2B31"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10</w:t>
            </w:r>
            <w:r w:rsidRPr="005D0F71">
              <w:rPr>
                <w:rFonts w:eastAsia="仿宋_GB2312" w:hint="eastAsia"/>
                <w:color w:val="000000" w:themeColor="text1"/>
              </w:rPr>
              <w:t>分、二等奖</w:t>
            </w:r>
            <w:r w:rsidRPr="005D0F71">
              <w:rPr>
                <w:rFonts w:eastAsia="仿宋_GB2312"/>
                <w:color w:val="000000" w:themeColor="text1"/>
              </w:rPr>
              <w:t>8</w:t>
            </w:r>
            <w:r w:rsidRPr="005D0F71">
              <w:rPr>
                <w:rFonts w:eastAsia="仿宋_GB2312" w:hint="eastAsia"/>
                <w:color w:val="000000" w:themeColor="text1"/>
              </w:rPr>
              <w:t>分、三等奖</w:t>
            </w:r>
            <w:r w:rsidRPr="005D0F71">
              <w:rPr>
                <w:rFonts w:eastAsia="仿宋_GB2312"/>
                <w:color w:val="000000" w:themeColor="text1"/>
              </w:rPr>
              <w:t>6</w:t>
            </w:r>
            <w:r w:rsidRPr="005D0F71">
              <w:rPr>
                <w:rFonts w:eastAsia="仿宋_GB2312" w:hint="eastAsia"/>
                <w:color w:val="000000" w:themeColor="text1"/>
              </w:rPr>
              <w:t>分）</w:t>
            </w:r>
          </w:p>
        </w:tc>
      </w:tr>
      <w:tr w:rsidR="008B3672" w:rsidRPr="005D0F71" w14:paraId="0EE77D38" w14:textId="77777777" w:rsidTr="00EE42C8">
        <w:trPr>
          <w:trHeight w:val="20"/>
          <w:jc w:val="center"/>
        </w:trPr>
        <w:tc>
          <w:tcPr>
            <w:tcW w:w="2415" w:type="pct"/>
            <w:vAlign w:val="center"/>
          </w:tcPr>
          <w:p w14:paraId="39BC121B"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中国公共政策案例分析大赛（清华大学）</w:t>
            </w:r>
          </w:p>
        </w:tc>
        <w:tc>
          <w:tcPr>
            <w:tcW w:w="2585" w:type="pct"/>
            <w:vAlign w:val="center"/>
          </w:tcPr>
          <w:p w14:paraId="7F0F7424"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10</w:t>
            </w:r>
            <w:r w:rsidRPr="005D0F71">
              <w:rPr>
                <w:rFonts w:eastAsia="仿宋_GB2312" w:hint="eastAsia"/>
                <w:color w:val="000000" w:themeColor="text1"/>
              </w:rPr>
              <w:t>分、二等奖</w:t>
            </w:r>
            <w:r w:rsidRPr="005D0F71">
              <w:rPr>
                <w:rFonts w:eastAsia="仿宋_GB2312"/>
                <w:color w:val="000000" w:themeColor="text1"/>
              </w:rPr>
              <w:t>8</w:t>
            </w:r>
            <w:r w:rsidRPr="005D0F71">
              <w:rPr>
                <w:rFonts w:eastAsia="仿宋_GB2312" w:hint="eastAsia"/>
                <w:color w:val="000000" w:themeColor="text1"/>
              </w:rPr>
              <w:t>分、三等奖</w:t>
            </w:r>
            <w:r w:rsidRPr="005D0F71">
              <w:rPr>
                <w:rFonts w:eastAsia="仿宋_GB2312"/>
                <w:color w:val="000000" w:themeColor="text1"/>
              </w:rPr>
              <w:t>6</w:t>
            </w:r>
            <w:r w:rsidRPr="005D0F71">
              <w:rPr>
                <w:rFonts w:eastAsia="仿宋_GB2312" w:hint="eastAsia"/>
                <w:color w:val="000000" w:themeColor="text1"/>
              </w:rPr>
              <w:t>分）</w:t>
            </w:r>
          </w:p>
        </w:tc>
      </w:tr>
      <w:tr w:rsidR="008B3672" w:rsidRPr="005D0F71" w14:paraId="53D98D24" w14:textId="77777777" w:rsidTr="00EE42C8">
        <w:trPr>
          <w:trHeight w:val="20"/>
          <w:jc w:val="center"/>
        </w:trPr>
        <w:tc>
          <w:tcPr>
            <w:tcW w:w="2415" w:type="pct"/>
            <w:vAlign w:val="center"/>
          </w:tcPr>
          <w:p w14:paraId="61BB95C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HRU</w:t>
            </w:r>
            <w:r w:rsidRPr="005D0F71">
              <w:rPr>
                <w:rFonts w:eastAsia="仿宋_GB2312" w:hint="eastAsia"/>
                <w:color w:val="000000" w:themeColor="text1"/>
              </w:rPr>
              <w:t>大学生人力资源职业技能竞展汇总竞展（中国劳动关系学院）</w:t>
            </w:r>
          </w:p>
        </w:tc>
        <w:tc>
          <w:tcPr>
            <w:tcW w:w="2585" w:type="pct"/>
            <w:vAlign w:val="center"/>
          </w:tcPr>
          <w:p w14:paraId="746EA5BF"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10</w:t>
            </w:r>
            <w:r w:rsidRPr="005D0F71">
              <w:rPr>
                <w:rFonts w:eastAsia="仿宋_GB2312" w:hint="eastAsia"/>
                <w:color w:val="000000" w:themeColor="text1"/>
              </w:rPr>
              <w:t>分、二等奖</w:t>
            </w:r>
            <w:r w:rsidRPr="005D0F71">
              <w:rPr>
                <w:rFonts w:eastAsia="仿宋_GB2312"/>
                <w:color w:val="000000" w:themeColor="text1"/>
              </w:rPr>
              <w:t>8</w:t>
            </w:r>
            <w:r w:rsidRPr="005D0F71">
              <w:rPr>
                <w:rFonts w:eastAsia="仿宋_GB2312" w:hint="eastAsia"/>
                <w:color w:val="000000" w:themeColor="text1"/>
              </w:rPr>
              <w:t>分、三等奖</w:t>
            </w:r>
            <w:r w:rsidRPr="005D0F71">
              <w:rPr>
                <w:rFonts w:eastAsia="仿宋_GB2312"/>
                <w:color w:val="000000" w:themeColor="text1"/>
              </w:rPr>
              <w:t>6</w:t>
            </w:r>
            <w:r w:rsidRPr="005D0F71">
              <w:rPr>
                <w:rFonts w:eastAsia="仿宋_GB2312" w:hint="eastAsia"/>
                <w:color w:val="000000" w:themeColor="text1"/>
              </w:rPr>
              <w:t>分）</w:t>
            </w:r>
          </w:p>
        </w:tc>
      </w:tr>
      <w:tr w:rsidR="008B3672" w:rsidRPr="005D0F71" w14:paraId="0968071E" w14:textId="77777777" w:rsidTr="00EE42C8">
        <w:trPr>
          <w:trHeight w:val="20"/>
          <w:jc w:val="center"/>
        </w:trPr>
        <w:tc>
          <w:tcPr>
            <w:tcW w:w="2415" w:type="pct"/>
            <w:vAlign w:val="center"/>
          </w:tcPr>
          <w:p w14:paraId="5C08888D"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全国大学生人力资源管理知识技能竞赛总决赛（中国人力资源开发研究会）</w:t>
            </w:r>
          </w:p>
        </w:tc>
        <w:tc>
          <w:tcPr>
            <w:tcW w:w="2585" w:type="pct"/>
            <w:vAlign w:val="center"/>
          </w:tcPr>
          <w:p w14:paraId="4E6B6755"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10</w:t>
            </w:r>
            <w:r w:rsidRPr="005D0F71">
              <w:rPr>
                <w:rFonts w:eastAsia="仿宋_GB2312" w:hint="eastAsia"/>
                <w:color w:val="000000" w:themeColor="text1"/>
              </w:rPr>
              <w:t>分、二等奖</w:t>
            </w:r>
            <w:r w:rsidRPr="005D0F71">
              <w:rPr>
                <w:rFonts w:eastAsia="仿宋_GB2312"/>
                <w:color w:val="000000" w:themeColor="text1"/>
              </w:rPr>
              <w:t>8</w:t>
            </w:r>
            <w:r w:rsidRPr="005D0F71">
              <w:rPr>
                <w:rFonts w:eastAsia="仿宋_GB2312" w:hint="eastAsia"/>
                <w:color w:val="000000" w:themeColor="text1"/>
              </w:rPr>
              <w:t>分、三等奖</w:t>
            </w:r>
            <w:r w:rsidRPr="005D0F71">
              <w:rPr>
                <w:rFonts w:eastAsia="仿宋_GB2312"/>
                <w:color w:val="000000" w:themeColor="text1"/>
              </w:rPr>
              <w:t>6</w:t>
            </w:r>
            <w:r w:rsidRPr="005D0F71">
              <w:rPr>
                <w:rFonts w:eastAsia="仿宋_GB2312" w:hint="eastAsia"/>
                <w:color w:val="000000" w:themeColor="text1"/>
              </w:rPr>
              <w:t>分）</w:t>
            </w:r>
          </w:p>
        </w:tc>
      </w:tr>
      <w:tr w:rsidR="008B3672" w:rsidRPr="005D0F71" w14:paraId="3EAB92DE" w14:textId="77777777" w:rsidTr="00EE42C8">
        <w:trPr>
          <w:trHeight w:val="20"/>
          <w:jc w:val="center"/>
        </w:trPr>
        <w:tc>
          <w:tcPr>
            <w:tcW w:w="2415" w:type="pct"/>
            <w:vAlign w:val="center"/>
          </w:tcPr>
          <w:p w14:paraId="76E5B833"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四川省公共管理案例挑战大赛（西南财经大学）</w:t>
            </w:r>
          </w:p>
        </w:tc>
        <w:tc>
          <w:tcPr>
            <w:tcW w:w="2585" w:type="pct"/>
            <w:vAlign w:val="center"/>
          </w:tcPr>
          <w:p w14:paraId="65D88678"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5</w:t>
            </w:r>
            <w:r w:rsidRPr="005D0F71">
              <w:rPr>
                <w:rFonts w:eastAsia="仿宋_GB2312" w:hint="eastAsia"/>
                <w:color w:val="000000" w:themeColor="text1"/>
              </w:rPr>
              <w:t>分、二等奖</w:t>
            </w:r>
            <w:r w:rsidRPr="005D0F71">
              <w:rPr>
                <w:rFonts w:eastAsia="仿宋_GB2312"/>
                <w:color w:val="000000" w:themeColor="text1"/>
              </w:rPr>
              <w:t>4</w:t>
            </w:r>
            <w:r w:rsidRPr="005D0F71">
              <w:rPr>
                <w:rFonts w:eastAsia="仿宋_GB2312" w:hint="eastAsia"/>
                <w:color w:val="000000" w:themeColor="text1"/>
              </w:rPr>
              <w:t>分、三等奖</w:t>
            </w:r>
            <w:r w:rsidRPr="005D0F71">
              <w:rPr>
                <w:rFonts w:eastAsia="仿宋_GB2312"/>
                <w:color w:val="000000" w:themeColor="text1"/>
              </w:rPr>
              <w:t>3</w:t>
            </w:r>
            <w:r w:rsidRPr="005D0F71">
              <w:rPr>
                <w:rFonts w:eastAsia="仿宋_GB2312" w:hint="eastAsia"/>
                <w:color w:val="000000" w:themeColor="text1"/>
              </w:rPr>
              <w:t>分）</w:t>
            </w:r>
          </w:p>
        </w:tc>
      </w:tr>
      <w:tr w:rsidR="008B3672" w:rsidRPr="005D0F71" w14:paraId="3E1B0E8A" w14:textId="77777777" w:rsidTr="00EE42C8">
        <w:trPr>
          <w:trHeight w:val="20"/>
          <w:jc w:val="center"/>
        </w:trPr>
        <w:tc>
          <w:tcPr>
            <w:tcW w:w="2415" w:type="pct"/>
            <w:vAlign w:val="center"/>
          </w:tcPr>
          <w:p w14:paraId="572E305B"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HRU</w:t>
            </w:r>
            <w:r w:rsidRPr="005D0F71">
              <w:rPr>
                <w:rFonts w:eastAsia="仿宋_GB2312" w:hint="eastAsia"/>
                <w:color w:val="000000" w:themeColor="text1"/>
              </w:rPr>
              <w:t>大学生人力资源职业技能</w:t>
            </w:r>
            <w:proofErr w:type="gramStart"/>
            <w:r w:rsidRPr="005D0F71">
              <w:rPr>
                <w:rFonts w:eastAsia="仿宋_GB2312" w:hint="eastAsia"/>
                <w:color w:val="000000" w:themeColor="text1"/>
              </w:rPr>
              <w:t>竞展汇地区</w:t>
            </w:r>
            <w:proofErr w:type="gramEnd"/>
            <w:r w:rsidRPr="005D0F71">
              <w:rPr>
                <w:rFonts w:eastAsia="仿宋_GB2312" w:hint="eastAsia"/>
                <w:color w:val="000000" w:themeColor="text1"/>
              </w:rPr>
              <w:t>竞展（中国劳动关系学院）</w:t>
            </w:r>
          </w:p>
        </w:tc>
        <w:tc>
          <w:tcPr>
            <w:tcW w:w="2585" w:type="pct"/>
            <w:vAlign w:val="center"/>
          </w:tcPr>
          <w:p w14:paraId="2201E781"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5</w:t>
            </w:r>
            <w:r w:rsidRPr="005D0F71">
              <w:rPr>
                <w:rFonts w:eastAsia="仿宋_GB2312" w:hint="eastAsia"/>
                <w:color w:val="000000" w:themeColor="text1"/>
              </w:rPr>
              <w:t>分、二等奖</w:t>
            </w:r>
            <w:r w:rsidRPr="005D0F71">
              <w:rPr>
                <w:rFonts w:eastAsia="仿宋_GB2312"/>
                <w:color w:val="000000" w:themeColor="text1"/>
              </w:rPr>
              <w:t>4</w:t>
            </w:r>
            <w:r w:rsidRPr="005D0F71">
              <w:rPr>
                <w:rFonts w:eastAsia="仿宋_GB2312" w:hint="eastAsia"/>
                <w:color w:val="000000" w:themeColor="text1"/>
              </w:rPr>
              <w:t>分、三等奖</w:t>
            </w:r>
            <w:r w:rsidRPr="005D0F71">
              <w:rPr>
                <w:rFonts w:eastAsia="仿宋_GB2312"/>
                <w:color w:val="000000" w:themeColor="text1"/>
              </w:rPr>
              <w:t>3</w:t>
            </w:r>
            <w:r w:rsidRPr="005D0F71">
              <w:rPr>
                <w:rFonts w:eastAsia="仿宋_GB2312" w:hint="eastAsia"/>
                <w:color w:val="000000" w:themeColor="text1"/>
              </w:rPr>
              <w:t>分）</w:t>
            </w:r>
          </w:p>
        </w:tc>
      </w:tr>
      <w:tr w:rsidR="008B3672" w:rsidRPr="005D0F71" w14:paraId="6CBAADE7" w14:textId="77777777" w:rsidTr="00EE42C8">
        <w:trPr>
          <w:trHeight w:val="20"/>
          <w:jc w:val="center"/>
        </w:trPr>
        <w:tc>
          <w:tcPr>
            <w:tcW w:w="2415" w:type="pct"/>
            <w:vAlign w:val="center"/>
          </w:tcPr>
          <w:p w14:paraId="2F099355"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四川省大学生人力资源管理技能竞赛（四川省教育厅）</w:t>
            </w:r>
          </w:p>
        </w:tc>
        <w:tc>
          <w:tcPr>
            <w:tcW w:w="2585" w:type="pct"/>
            <w:vAlign w:val="center"/>
          </w:tcPr>
          <w:p w14:paraId="1D65FD7F"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5</w:t>
            </w:r>
            <w:r w:rsidRPr="005D0F71">
              <w:rPr>
                <w:rFonts w:eastAsia="仿宋_GB2312" w:hint="eastAsia"/>
                <w:color w:val="000000" w:themeColor="text1"/>
              </w:rPr>
              <w:t>分、二等奖</w:t>
            </w:r>
            <w:r w:rsidRPr="005D0F71">
              <w:rPr>
                <w:rFonts w:eastAsia="仿宋_GB2312"/>
                <w:color w:val="000000" w:themeColor="text1"/>
              </w:rPr>
              <w:t>4</w:t>
            </w:r>
            <w:r w:rsidRPr="005D0F71">
              <w:rPr>
                <w:rFonts w:eastAsia="仿宋_GB2312" w:hint="eastAsia"/>
                <w:color w:val="000000" w:themeColor="text1"/>
              </w:rPr>
              <w:t>分、三等奖</w:t>
            </w:r>
            <w:r w:rsidRPr="005D0F71">
              <w:rPr>
                <w:rFonts w:eastAsia="仿宋_GB2312"/>
                <w:color w:val="000000" w:themeColor="text1"/>
              </w:rPr>
              <w:t>3</w:t>
            </w:r>
            <w:r w:rsidRPr="005D0F71">
              <w:rPr>
                <w:rFonts w:eastAsia="仿宋_GB2312" w:hint="eastAsia"/>
                <w:color w:val="000000" w:themeColor="text1"/>
              </w:rPr>
              <w:t>分）</w:t>
            </w:r>
          </w:p>
        </w:tc>
      </w:tr>
      <w:tr w:rsidR="008B3672" w:rsidRPr="005D0F71" w14:paraId="68D0B38C" w14:textId="77777777" w:rsidTr="00EE42C8">
        <w:trPr>
          <w:trHeight w:val="20"/>
          <w:jc w:val="center"/>
        </w:trPr>
        <w:tc>
          <w:tcPr>
            <w:tcW w:w="2415" w:type="pct"/>
            <w:vAlign w:val="center"/>
          </w:tcPr>
          <w:p w14:paraId="50AE5CAB"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全国大学生人力资源管理知识技能竞赛初赛（中国人力资源开发研究会）</w:t>
            </w:r>
          </w:p>
        </w:tc>
        <w:tc>
          <w:tcPr>
            <w:tcW w:w="2585" w:type="pct"/>
            <w:vAlign w:val="center"/>
          </w:tcPr>
          <w:p w14:paraId="4C25FFBC"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5</w:t>
            </w:r>
            <w:r w:rsidRPr="005D0F71">
              <w:rPr>
                <w:rFonts w:eastAsia="仿宋_GB2312" w:hint="eastAsia"/>
                <w:color w:val="000000" w:themeColor="text1"/>
              </w:rPr>
              <w:t>分、二等奖</w:t>
            </w:r>
            <w:r w:rsidRPr="005D0F71">
              <w:rPr>
                <w:rFonts w:eastAsia="仿宋_GB2312"/>
                <w:color w:val="000000" w:themeColor="text1"/>
              </w:rPr>
              <w:t>4</w:t>
            </w:r>
            <w:r w:rsidRPr="005D0F71">
              <w:rPr>
                <w:rFonts w:eastAsia="仿宋_GB2312" w:hint="eastAsia"/>
                <w:color w:val="000000" w:themeColor="text1"/>
              </w:rPr>
              <w:t>分、三等奖</w:t>
            </w:r>
            <w:r w:rsidRPr="005D0F71">
              <w:rPr>
                <w:rFonts w:eastAsia="仿宋_GB2312"/>
                <w:color w:val="000000" w:themeColor="text1"/>
              </w:rPr>
              <w:t>3</w:t>
            </w:r>
            <w:r w:rsidRPr="005D0F71">
              <w:rPr>
                <w:rFonts w:eastAsia="仿宋_GB2312" w:hint="eastAsia"/>
                <w:color w:val="000000" w:themeColor="text1"/>
              </w:rPr>
              <w:t>分）</w:t>
            </w:r>
          </w:p>
        </w:tc>
      </w:tr>
      <w:tr w:rsidR="008B3672" w:rsidRPr="005D0F71" w14:paraId="3CAC6D78" w14:textId="77777777" w:rsidTr="00EE42C8">
        <w:trPr>
          <w:trHeight w:val="20"/>
          <w:jc w:val="center"/>
        </w:trPr>
        <w:tc>
          <w:tcPr>
            <w:tcW w:w="2415" w:type="pct"/>
            <w:vAlign w:val="center"/>
          </w:tcPr>
          <w:p w14:paraId="29850369"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四川省模拟招聘大赛（四川省学联）</w:t>
            </w:r>
          </w:p>
        </w:tc>
        <w:tc>
          <w:tcPr>
            <w:tcW w:w="2585" w:type="pct"/>
            <w:vAlign w:val="center"/>
          </w:tcPr>
          <w:p w14:paraId="6EE0AF27"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（一等奖</w:t>
            </w:r>
            <w:r w:rsidRPr="005D0F71">
              <w:rPr>
                <w:rFonts w:eastAsia="仿宋_GB2312"/>
                <w:color w:val="000000" w:themeColor="text1"/>
              </w:rPr>
              <w:t>5</w:t>
            </w:r>
            <w:r w:rsidRPr="005D0F71">
              <w:rPr>
                <w:rFonts w:eastAsia="仿宋_GB2312" w:hint="eastAsia"/>
                <w:color w:val="000000" w:themeColor="text1"/>
              </w:rPr>
              <w:t>分、二等奖</w:t>
            </w:r>
            <w:r w:rsidRPr="005D0F71">
              <w:rPr>
                <w:rFonts w:eastAsia="仿宋_GB2312"/>
                <w:color w:val="000000" w:themeColor="text1"/>
              </w:rPr>
              <w:t>4</w:t>
            </w:r>
            <w:r w:rsidRPr="005D0F71">
              <w:rPr>
                <w:rFonts w:eastAsia="仿宋_GB2312" w:hint="eastAsia"/>
                <w:color w:val="000000" w:themeColor="text1"/>
              </w:rPr>
              <w:t>分、三等奖</w:t>
            </w:r>
            <w:r w:rsidRPr="005D0F71">
              <w:rPr>
                <w:rFonts w:eastAsia="仿宋_GB2312"/>
                <w:color w:val="000000" w:themeColor="text1"/>
              </w:rPr>
              <w:t>3</w:t>
            </w:r>
            <w:r w:rsidRPr="005D0F71">
              <w:rPr>
                <w:rFonts w:eastAsia="仿宋_GB2312" w:hint="eastAsia"/>
                <w:color w:val="000000" w:themeColor="text1"/>
              </w:rPr>
              <w:t>分）</w:t>
            </w:r>
          </w:p>
        </w:tc>
      </w:tr>
    </w:tbl>
    <w:p w14:paraId="3DF069A3" w14:textId="77777777" w:rsidR="008B3672" w:rsidRPr="005D0F71" w:rsidRDefault="008B3672" w:rsidP="008B3672">
      <w:pPr>
        <w:spacing w:line="560" w:lineRule="exact"/>
        <w:ind w:firstLineChars="200" w:firstLine="560"/>
        <w:rPr>
          <w:rFonts w:ascii="Times New Roman" w:eastAsia="仿宋_GB2312" w:hAnsi="Times New Roman"/>
          <w:bCs/>
          <w:color w:val="000000" w:themeColor="text1"/>
          <w:kern w:val="0"/>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2</w:t>
      </w: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bCs/>
          <w:color w:val="000000" w:themeColor="text1"/>
          <w:kern w:val="0"/>
          <w:sz w:val="28"/>
          <w:szCs w:val="28"/>
        </w:rPr>
        <w:t>获得全国大学生电子设计竞赛计：</w:t>
      </w:r>
    </w:p>
    <w:tbl>
      <w:tblPr>
        <w:tblStyle w:val="2"/>
        <w:tblW w:w="5000" w:type="pct"/>
        <w:jc w:val="center"/>
        <w:tblLook w:val="04A0" w:firstRow="1" w:lastRow="0" w:firstColumn="1" w:lastColumn="0" w:noHBand="0" w:noVBand="1"/>
      </w:tblPr>
      <w:tblGrid>
        <w:gridCol w:w="2963"/>
        <w:gridCol w:w="3257"/>
        <w:gridCol w:w="2076"/>
      </w:tblGrid>
      <w:tr w:rsidR="008B3672" w:rsidRPr="005D0F71" w14:paraId="333748B4" w14:textId="77777777" w:rsidTr="00EE42C8">
        <w:trPr>
          <w:trHeight w:val="20"/>
          <w:jc w:val="center"/>
        </w:trPr>
        <w:tc>
          <w:tcPr>
            <w:tcW w:w="1785" w:type="pct"/>
            <w:vAlign w:val="center"/>
          </w:tcPr>
          <w:p w14:paraId="4B117246" w14:textId="77777777" w:rsidR="008B3672" w:rsidRPr="005D0F71" w:rsidRDefault="008B3672" w:rsidP="00EE42C8">
            <w:pPr>
              <w:jc w:val="center"/>
              <w:rPr>
                <w:rFonts w:eastAsia="仿宋_GB2312"/>
                <w:color w:val="000000" w:themeColor="text1"/>
              </w:rPr>
            </w:pPr>
          </w:p>
        </w:tc>
        <w:tc>
          <w:tcPr>
            <w:tcW w:w="1963" w:type="pct"/>
            <w:vAlign w:val="center"/>
          </w:tcPr>
          <w:p w14:paraId="7759BC05"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1251" w:type="pct"/>
            <w:vAlign w:val="center"/>
          </w:tcPr>
          <w:p w14:paraId="488F0ECA"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省级（赛区）</w:t>
            </w:r>
          </w:p>
        </w:tc>
      </w:tr>
      <w:tr w:rsidR="008B3672" w:rsidRPr="005D0F71" w14:paraId="7DCE4D0A" w14:textId="77777777" w:rsidTr="00EE42C8">
        <w:trPr>
          <w:trHeight w:val="20"/>
          <w:jc w:val="center"/>
        </w:trPr>
        <w:tc>
          <w:tcPr>
            <w:tcW w:w="1785" w:type="pct"/>
            <w:vAlign w:val="center"/>
          </w:tcPr>
          <w:p w14:paraId="6AECFBC0"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一等奖（或第一名）</w:t>
            </w:r>
          </w:p>
        </w:tc>
        <w:tc>
          <w:tcPr>
            <w:tcW w:w="1963" w:type="pct"/>
            <w:vAlign w:val="center"/>
          </w:tcPr>
          <w:p w14:paraId="2082F734"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r w:rsidRPr="005D0F71">
              <w:rPr>
                <w:rFonts w:eastAsia="仿宋_GB2312" w:hint="eastAsia"/>
                <w:color w:val="000000" w:themeColor="text1"/>
              </w:rPr>
              <w:t>（仅限第一负责人）</w:t>
            </w:r>
          </w:p>
        </w:tc>
        <w:tc>
          <w:tcPr>
            <w:tcW w:w="1251" w:type="pct"/>
            <w:vAlign w:val="center"/>
          </w:tcPr>
          <w:p w14:paraId="5B524282"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r>
      <w:tr w:rsidR="008B3672" w:rsidRPr="005D0F71" w14:paraId="15854561" w14:textId="77777777" w:rsidTr="00EE42C8">
        <w:trPr>
          <w:trHeight w:val="20"/>
          <w:jc w:val="center"/>
        </w:trPr>
        <w:tc>
          <w:tcPr>
            <w:tcW w:w="1785" w:type="pct"/>
            <w:vAlign w:val="center"/>
          </w:tcPr>
          <w:p w14:paraId="6E6E7456"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其他获奖者</w:t>
            </w:r>
          </w:p>
        </w:tc>
        <w:tc>
          <w:tcPr>
            <w:tcW w:w="1963" w:type="pct"/>
            <w:vAlign w:val="center"/>
          </w:tcPr>
          <w:p w14:paraId="1E720340"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1251" w:type="pct"/>
            <w:vAlign w:val="center"/>
          </w:tcPr>
          <w:p w14:paraId="16F37968"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bl>
    <w:p w14:paraId="34C34F5D"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3</w:t>
      </w:r>
      <w:r w:rsidRPr="005D0F71">
        <w:rPr>
          <w:rFonts w:ascii="Times New Roman" w:eastAsia="仿宋_GB2312" w:hAnsi="Times New Roman" w:hint="eastAsia"/>
          <w:color w:val="000000" w:themeColor="text1"/>
          <w:sz w:val="28"/>
          <w:szCs w:val="28"/>
        </w:rPr>
        <w:t>）进入全国大学生数学竞赛决赛的学生或获得全国大学生数学建模竞赛一等奖的学生按国家级</w:t>
      </w:r>
      <w:r w:rsidRPr="005D0F71">
        <w:rPr>
          <w:rFonts w:ascii="Times New Roman" w:eastAsia="仿宋_GB2312" w:hAnsi="Times New Roman"/>
          <w:color w:val="000000" w:themeColor="text1"/>
          <w:sz w:val="28"/>
          <w:szCs w:val="28"/>
        </w:rPr>
        <w:t>一等奖</w:t>
      </w:r>
      <w:r w:rsidRPr="005D0F71">
        <w:rPr>
          <w:rFonts w:ascii="Times New Roman" w:eastAsia="仿宋_GB2312" w:hAnsi="Times New Roman" w:hint="eastAsia"/>
          <w:color w:val="000000" w:themeColor="text1"/>
          <w:sz w:val="28"/>
          <w:szCs w:val="28"/>
        </w:rPr>
        <w:t>计分。</w:t>
      </w:r>
    </w:p>
    <w:tbl>
      <w:tblPr>
        <w:tblStyle w:val="2"/>
        <w:tblW w:w="5000" w:type="pct"/>
        <w:jc w:val="center"/>
        <w:tblLook w:val="04A0" w:firstRow="1" w:lastRow="0" w:firstColumn="1" w:lastColumn="0" w:noHBand="0" w:noVBand="1"/>
      </w:tblPr>
      <w:tblGrid>
        <w:gridCol w:w="2927"/>
        <w:gridCol w:w="1956"/>
        <w:gridCol w:w="3413"/>
      </w:tblGrid>
      <w:tr w:rsidR="008B3672" w:rsidRPr="005D0F71" w14:paraId="143DE45F" w14:textId="77777777" w:rsidTr="00EE42C8">
        <w:trPr>
          <w:trHeight w:val="20"/>
          <w:jc w:val="center"/>
        </w:trPr>
        <w:tc>
          <w:tcPr>
            <w:tcW w:w="1764" w:type="pct"/>
            <w:vAlign w:val="center"/>
          </w:tcPr>
          <w:p w14:paraId="43C8744F" w14:textId="77777777" w:rsidR="008B3672" w:rsidRPr="005D0F71" w:rsidRDefault="008B3672" w:rsidP="00EE42C8">
            <w:pPr>
              <w:jc w:val="center"/>
              <w:rPr>
                <w:rFonts w:eastAsia="仿宋_GB2312"/>
                <w:color w:val="000000" w:themeColor="text1"/>
              </w:rPr>
            </w:pPr>
          </w:p>
        </w:tc>
        <w:tc>
          <w:tcPr>
            <w:tcW w:w="1179" w:type="pct"/>
            <w:vAlign w:val="center"/>
          </w:tcPr>
          <w:p w14:paraId="7C22C626"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2057" w:type="pct"/>
            <w:vAlign w:val="center"/>
          </w:tcPr>
          <w:p w14:paraId="5D189CA2"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省级（赛区）</w:t>
            </w:r>
          </w:p>
        </w:tc>
      </w:tr>
      <w:tr w:rsidR="008B3672" w:rsidRPr="005D0F71" w14:paraId="394D7ACE" w14:textId="77777777" w:rsidTr="00EE42C8">
        <w:trPr>
          <w:trHeight w:val="20"/>
          <w:jc w:val="center"/>
        </w:trPr>
        <w:tc>
          <w:tcPr>
            <w:tcW w:w="1764" w:type="pct"/>
            <w:vAlign w:val="center"/>
          </w:tcPr>
          <w:p w14:paraId="256ECB1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一等奖</w:t>
            </w:r>
          </w:p>
        </w:tc>
        <w:tc>
          <w:tcPr>
            <w:tcW w:w="1179" w:type="pct"/>
            <w:vAlign w:val="center"/>
          </w:tcPr>
          <w:p w14:paraId="2672A64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2057" w:type="pct"/>
            <w:vAlign w:val="center"/>
          </w:tcPr>
          <w:p w14:paraId="17628322"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r>
      <w:tr w:rsidR="008B3672" w:rsidRPr="005D0F71" w14:paraId="78D55FB9" w14:textId="77777777" w:rsidTr="00EE42C8">
        <w:trPr>
          <w:trHeight w:val="20"/>
          <w:jc w:val="center"/>
        </w:trPr>
        <w:tc>
          <w:tcPr>
            <w:tcW w:w="1764" w:type="pct"/>
            <w:vAlign w:val="center"/>
          </w:tcPr>
          <w:p w14:paraId="6C6D074D"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其他获奖者</w:t>
            </w:r>
          </w:p>
        </w:tc>
        <w:tc>
          <w:tcPr>
            <w:tcW w:w="1179" w:type="pct"/>
            <w:vAlign w:val="center"/>
          </w:tcPr>
          <w:p w14:paraId="2DBE0657"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2057" w:type="pct"/>
            <w:vAlign w:val="center"/>
          </w:tcPr>
          <w:p w14:paraId="6E060AB3"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bl>
    <w:p w14:paraId="2CC62F39"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4</w:t>
      </w:r>
      <w:r w:rsidRPr="005D0F71">
        <w:rPr>
          <w:rFonts w:ascii="Times New Roman" w:eastAsia="仿宋_GB2312" w:hAnsi="Times New Roman" w:hint="eastAsia"/>
          <w:color w:val="000000" w:themeColor="text1"/>
          <w:sz w:val="28"/>
          <w:szCs w:val="28"/>
        </w:rPr>
        <w:t>）获得“外</w:t>
      </w:r>
      <w:proofErr w:type="gramStart"/>
      <w:r w:rsidRPr="005D0F71">
        <w:rPr>
          <w:rFonts w:ascii="Times New Roman" w:eastAsia="仿宋_GB2312" w:hAnsi="Times New Roman" w:hint="eastAsia"/>
          <w:color w:val="000000" w:themeColor="text1"/>
          <w:sz w:val="28"/>
          <w:szCs w:val="28"/>
        </w:rPr>
        <w:t>研</w:t>
      </w:r>
      <w:proofErr w:type="gramEnd"/>
      <w:r w:rsidRPr="005D0F71">
        <w:rPr>
          <w:rFonts w:ascii="Times New Roman" w:eastAsia="仿宋_GB2312" w:hAnsi="Times New Roman" w:hint="eastAsia"/>
          <w:color w:val="000000" w:themeColor="text1"/>
          <w:sz w:val="28"/>
          <w:szCs w:val="28"/>
        </w:rPr>
        <w:t>社杯”全国大学生英语辩论赛冠亚军获得者、“</w:t>
      </w:r>
      <w:r w:rsidRPr="005D0F71">
        <w:rPr>
          <w:rFonts w:ascii="Times New Roman" w:eastAsia="仿宋_GB2312" w:hAnsi="Times New Roman"/>
          <w:color w:val="000000" w:themeColor="text1"/>
          <w:sz w:val="28"/>
          <w:szCs w:val="28"/>
        </w:rPr>
        <w:t>CCTV</w:t>
      </w:r>
      <w:r w:rsidRPr="005D0F71">
        <w:rPr>
          <w:rFonts w:ascii="Times New Roman" w:eastAsia="仿宋_GB2312" w:hAnsi="Times New Roman"/>
          <w:color w:val="000000" w:themeColor="text1"/>
          <w:sz w:val="28"/>
          <w:szCs w:val="28"/>
        </w:rPr>
        <w:t>杯</w:t>
      </w:r>
      <w:r w:rsidRPr="005D0F71">
        <w:rPr>
          <w:rFonts w:ascii="Times New Roman" w:eastAsia="仿宋_GB2312" w:hAnsi="Times New Roman"/>
          <w:color w:val="000000" w:themeColor="text1"/>
          <w:sz w:val="28"/>
          <w:szCs w:val="28"/>
        </w:rPr>
        <w:t>”</w:t>
      </w:r>
      <w:r w:rsidRPr="005D0F71">
        <w:rPr>
          <w:rFonts w:ascii="Times New Roman" w:eastAsia="仿宋_GB2312" w:hAnsi="Times New Roman"/>
          <w:color w:val="000000" w:themeColor="text1"/>
          <w:sz w:val="28"/>
          <w:szCs w:val="28"/>
        </w:rPr>
        <w:t>全国英语演讲比赛冠亚军获得者</w:t>
      </w:r>
      <w:r w:rsidRPr="005D0F71">
        <w:rPr>
          <w:rFonts w:ascii="Times New Roman" w:eastAsia="仿宋_GB2312" w:hAnsi="Times New Roman" w:hint="eastAsia"/>
          <w:color w:val="000000" w:themeColor="text1"/>
          <w:sz w:val="28"/>
          <w:szCs w:val="28"/>
        </w:rPr>
        <w:t>、获得“</w:t>
      </w:r>
      <w:r w:rsidRPr="005D0F71">
        <w:rPr>
          <w:rFonts w:ascii="Times New Roman" w:eastAsia="仿宋_GB2312" w:hAnsi="Times New Roman"/>
          <w:color w:val="000000" w:themeColor="text1"/>
          <w:sz w:val="28"/>
          <w:szCs w:val="28"/>
        </w:rPr>
        <w:t>CCTV”</w:t>
      </w:r>
      <w:r w:rsidRPr="005D0F71">
        <w:rPr>
          <w:rFonts w:ascii="Times New Roman" w:eastAsia="仿宋_GB2312" w:hAnsi="Times New Roman"/>
          <w:color w:val="000000" w:themeColor="text1"/>
          <w:sz w:val="28"/>
          <w:szCs w:val="28"/>
        </w:rPr>
        <w:t>国际大专辩论赛冠亚军团队学生或最佳辩手</w:t>
      </w:r>
      <w:r w:rsidRPr="005D0F71">
        <w:rPr>
          <w:rFonts w:ascii="Times New Roman" w:eastAsia="仿宋_GB2312" w:hAnsi="Times New Roman" w:hint="eastAsia"/>
          <w:color w:val="000000" w:themeColor="text1"/>
          <w:sz w:val="28"/>
          <w:szCs w:val="28"/>
        </w:rPr>
        <w:t>按国家级</w:t>
      </w:r>
      <w:r w:rsidRPr="005D0F71">
        <w:rPr>
          <w:rFonts w:ascii="Times New Roman" w:eastAsia="仿宋_GB2312" w:hAnsi="Times New Roman"/>
          <w:color w:val="000000" w:themeColor="text1"/>
          <w:sz w:val="28"/>
          <w:szCs w:val="28"/>
        </w:rPr>
        <w:t>一等奖</w:t>
      </w:r>
      <w:r w:rsidRPr="005D0F71">
        <w:rPr>
          <w:rFonts w:ascii="Times New Roman" w:eastAsia="仿宋_GB2312" w:hAnsi="Times New Roman" w:hint="eastAsia"/>
          <w:color w:val="000000" w:themeColor="text1"/>
          <w:sz w:val="28"/>
          <w:szCs w:val="28"/>
        </w:rPr>
        <w:t>计分。</w:t>
      </w:r>
    </w:p>
    <w:tbl>
      <w:tblPr>
        <w:tblStyle w:val="2"/>
        <w:tblW w:w="5000" w:type="pct"/>
        <w:jc w:val="center"/>
        <w:tblLook w:val="04A0" w:firstRow="1" w:lastRow="0" w:firstColumn="1" w:lastColumn="0" w:noHBand="0" w:noVBand="1"/>
      </w:tblPr>
      <w:tblGrid>
        <w:gridCol w:w="2927"/>
        <w:gridCol w:w="1956"/>
        <w:gridCol w:w="3413"/>
      </w:tblGrid>
      <w:tr w:rsidR="008B3672" w:rsidRPr="005D0F71" w14:paraId="7ED21EAD" w14:textId="77777777" w:rsidTr="00EE42C8">
        <w:trPr>
          <w:trHeight w:val="20"/>
          <w:jc w:val="center"/>
        </w:trPr>
        <w:tc>
          <w:tcPr>
            <w:tcW w:w="1764" w:type="pct"/>
            <w:vAlign w:val="center"/>
          </w:tcPr>
          <w:p w14:paraId="4A0E70A7" w14:textId="77777777" w:rsidR="008B3672" w:rsidRPr="005D0F71" w:rsidRDefault="008B3672" w:rsidP="00EE42C8">
            <w:pPr>
              <w:jc w:val="center"/>
              <w:rPr>
                <w:rFonts w:eastAsia="仿宋_GB2312"/>
                <w:color w:val="000000" w:themeColor="text1"/>
              </w:rPr>
            </w:pPr>
          </w:p>
        </w:tc>
        <w:tc>
          <w:tcPr>
            <w:tcW w:w="1179" w:type="pct"/>
            <w:vAlign w:val="center"/>
          </w:tcPr>
          <w:p w14:paraId="2704936E"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2057" w:type="pct"/>
            <w:vAlign w:val="center"/>
          </w:tcPr>
          <w:p w14:paraId="7598B7DA"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省级（赛区）</w:t>
            </w:r>
          </w:p>
        </w:tc>
      </w:tr>
      <w:tr w:rsidR="008B3672" w:rsidRPr="005D0F71" w14:paraId="0AA874DC" w14:textId="77777777" w:rsidTr="00EE42C8">
        <w:trPr>
          <w:trHeight w:val="20"/>
          <w:jc w:val="center"/>
        </w:trPr>
        <w:tc>
          <w:tcPr>
            <w:tcW w:w="1764" w:type="pct"/>
            <w:vAlign w:val="center"/>
          </w:tcPr>
          <w:p w14:paraId="5DEFD60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一等奖</w:t>
            </w:r>
          </w:p>
        </w:tc>
        <w:tc>
          <w:tcPr>
            <w:tcW w:w="1179" w:type="pct"/>
            <w:vAlign w:val="center"/>
          </w:tcPr>
          <w:p w14:paraId="54F3664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2057" w:type="pct"/>
            <w:vAlign w:val="center"/>
          </w:tcPr>
          <w:p w14:paraId="18A84695"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r>
      <w:tr w:rsidR="008B3672" w:rsidRPr="005D0F71" w14:paraId="61C8256B" w14:textId="77777777" w:rsidTr="00EE42C8">
        <w:trPr>
          <w:trHeight w:val="20"/>
          <w:jc w:val="center"/>
        </w:trPr>
        <w:tc>
          <w:tcPr>
            <w:tcW w:w="1764" w:type="pct"/>
            <w:vAlign w:val="center"/>
          </w:tcPr>
          <w:p w14:paraId="7B97CE45"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其他获奖者</w:t>
            </w:r>
          </w:p>
        </w:tc>
        <w:tc>
          <w:tcPr>
            <w:tcW w:w="1179" w:type="pct"/>
            <w:vAlign w:val="center"/>
          </w:tcPr>
          <w:p w14:paraId="09D12FA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2057" w:type="pct"/>
            <w:vAlign w:val="center"/>
          </w:tcPr>
          <w:p w14:paraId="391E7DAD"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bl>
    <w:p w14:paraId="67D8430A" w14:textId="77777777" w:rsidR="008B3672" w:rsidRPr="005D0F71" w:rsidRDefault="008B3672" w:rsidP="008B3672">
      <w:pPr>
        <w:spacing w:line="560" w:lineRule="exact"/>
        <w:ind w:firstLineChars="200" w:firstLine="560"/>
        <w:jc w:val="left"/>
        <w:rPr>
          <w:rFonts w:ascii="Times New Roman" w:eastAsia="仿宋_GB2312" w:hAnsi="Times New Roman"/>
          <w:bCs/>
          <w:color w:val="000000" w:themeColor="text1"/>
          <w:kern w:val="0"/>
          <w:sz w:val="28"/>
          <w:szCs w:val="24"/>
        </w:rPr>
      </w:pPr>
      <w:r w:rsidRPr="005D0F71">
        <w:rPr>
          <w:rFonts w:ascii="Times New Roman" w:eastAsia="仿宋_GB2312" w:hAnsi="Times New Roman" w:hint="eastAsia"/>
          <w:bCs/>
          <w:color w:val="000000" w:themeColor="text1"/>
          <w:kern w:val="0"/>
          <w:sz w:val="28"/>
          <w:szCs w:val="24"/>
        </w:rPr>
        <w:lastRenderedPageBreak/>
        <w:t>学科竞赛类说明：</w:t>
      </w:r>
    </w:p>
    <w:p w14:paraId="6E90BE42" w14:textId="77777777" w:rsidR="008B3672" w:rsidRPr="005D0F71" w:rsidRDefault="008B3672" w:rsidP="008B3672">
      <w:pPr>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bCs/>
          <w:color w:val="000000" w:themeColor="text1"/>
          <w:kern w:val="0"/>
          <w:sz w:val="24"/>
          <w:szCs w:val="22"/>
        </w:rPr>
        <w:t>①设特等奖的竞赛奖励标准为：特等奖按一等奖标准执行，依此类推，依次退一级执行。</w:t>
      </w:r>
    </w:p>
    <w:p w14:paraId="41DFCBD5" w14:textId="77777777" w:rsidR="008B3672" w:rsidRPr="005D0F71" w:rsidRDefault="008B3672" w:rsidP="008B3672">
      <w:pPr>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bCs/>
          <w:color w:val="000000" w:themeColor="text1"/>
          <w:kern w:val="0"/>
          <w:sz w:val="24"/>
          <w:szCs w:val="22"/>
        </w:rPr>
        <w:t>②同一</w:t>
      </w:r>
      <w:r w:rsidRPr="005D0F71">
        <w:rPr>
          <w:rFonts w:ascii="Times New Roman" w:eastAsia="仿宋_GB2312" w:hAnsi="Times New Roman" w:hint="eastAsia"/>
          <w:color w:val="000000" w:themeColor="text1"/>
          <w:sz w:val="24"/>
          <w:szCs w:val="22"/>
        </w:rPr>
        <w:t>学科竞赛</w:t>
      </w:r>
      <w:r w:rsidRPr="005D0F71">
        <w:rPr>
          <w:rFonts w:ascii="Times New Roman" w:eastAsia="仿宋_GB2312" w:hAnsi="Times New Roman"/>
          <w:bCs/>
          <w:color w:val="000000" w:themeColor="text1"/>
          <w:kern w:val="0"/>
          <w:sz w:val="24"/>
          <w:szCs w:val="22"/>
        </w:rPr>
        <w:t>分</w:t>
      </w:r>
      <w:r w:rsidRPr="005D0F71">
        <w:rPr>
          <w:rFonts w:ascii="Times New Roman" w:eastAsia="仿宋_GB2312" w:hAnsi="Times New Roman" w:hint="eastAsia"/>
          <w:bCs/>
          <w:color w:val="000000" w:themeColor="text1"/>
          <w:kern w:val="0"/>
          <w:sz w:val="24"/>
          <w:szCs w:val="22"/>
        </w:rPr>
        <w:t>别获得多个</w:t>
      </w:r>
      <w:r w:rsidRPr="005D0F71">
        <w:rPr>
          <w:rFonts w:ascii="Times New Roman" w:eastAsia="仿宋_GB2312" w:hAnsi="Times New Roman"/>
          <w:bCs/>
          <w:color w:val="000000" w:themeColor="text1"/>
          <w:kern w:val="0"/>
          <w:sz w:val="24"/>
          <w:szCs w:val="22"/>
        </w:rPr>
        <w:t>奖励的，</w:t>
      </w:r>
      <w:r w:rsidRPr="005D0F71">
        <w:rPr>
          <w:rFonts w:ascii="Times New Roman" w:eastAsia="仿宋_GB2312" w:hAnsi="Times New Roman" w:hint="eastAsia"/>
          <w:bCs/>
          <w:color w:val="000000" w:themeColor="text1"/>
          <w:kern w:val="0"/>
          <w:sz w:val="24"/>
          <w:szCs w:val="22"/>
        </w:rPr>
        <w:t>按照“就高不就低”的原则予以认定。</w:t>
      </w:r>
    </w:p>
    <w:p w14:paraId="419B8CE9" w14:textId="77777777" w:rsidR="008B3672" w:rsidRPr="005D0F71" w:rsidRDefault="008B3672" w:rsidP="008B3672">
      <w:pPr>
        <w:autoSpaceDE w:val="0"/>
        <w:autoSpaceDN w:val="0"/>
        <w:adjustRightInd w:val="0"/>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bCs/>
          <w:color w:val="000000" w:themeColor="text1"/>
          <w:kern w:val="0"/>
          <w:sz w:val="24"/>
          <w:szCs w:val="22"/>
        </w:rPr>
        <w:t>③竞赛合作者成果认定：负责人认定为</w:t>
      </w:r>
      <w:r w:rsidRPr="005D0F71">
        <w:rPr>
          <w:rFonts w:ascii="Times New Roman" w:eastAsia="仿宋_GB2312" w:hAnsi="Times New Roman"/>
          <w:bCs/>
          <w:color w:val="000000" w:themeColor="text1"/>
          <w:kern w:val="0"/>
          <w:sz w:val="24"/>
          <w:szCs w:val="22"/>
        </w:rPr>
        <w:t>1</w:t>
      </w:r>
      <w:r w:rsidRPr="005D0F71">
        <w:rPr>
          <w:rFonts w:ascii="Times New Roman" w:eastAsia="仿宋_GB2312" w:hAnsi="Times New Roman" w:hint="eastAsia"/>
          <w:bCs/>
          <w:color w:val="000000" w:themeColor="text1"/>
          <w:kern w:val="0"/>
          <w:sz w:val="24"/>
          <w:szCs w:val="22"/>
        </w:rPr>
        <w:t>项，第一参与人认定为</w:t>
      </w:r>
      <w:r w:rsidRPr="005D0F71">
        <w:rPr>
          <w:rFonts w:ascii="Times New Roman" w:eastAsia="仿宋_GB2312" w:hAnsi="Times New Roman"/>
          <w:bCs/>
          <w:color w:val="000000" w:themeColor="text1"/>
          <w:kern w:val="0"/>
          <w:sz w:val="24"/>
          <w:szCs w:val="22"/>
        </w:rPr>
        <w:t>0.5</w:t>
      </w:r>
      <w:r w:rsidRPr="005D0F71">
        <w:rPr>
          <w:rFonts w:ascii="Times New Roman" w:eastAsia="仿宋_GB2312" w:hAnsi="Times New Roman" w:hint="eastAsia"/>
          <w:bCs/>
          <w:color w:val="000000" w:themeColor="text1"/>
          <w:kern w:val="0"/>
          <w:sz w:val="24"/>
          <w:szCs w:val="22"/>
        </w:rPr>
        <w:t>项，第二参与人认定为</w:t>
      </w:r>
      <w:r w:rsidRPr="005D0F71">
        <w:rPr>
          <w:rFonts w:ascii="Times New Roman" w:eastAsia="仿宋_GB2312" w:hAnsi="Times New Roman"/>
          <w:bCs/>
          <w:color w:val="000000" w:themeColor="text1"/>
          <w:kern w:val="0"/>
          <w:sz w:val="24"/>
          <w:szCs w:val="22"/>
        </w:rPr>
        <w:t>0.3</w:t>
      </w:r>
      <w:r w:rsidRPr="005D0F71">
        <w:rPr>
          <w:rFonts w:ascii="Times New Roman" w:eastAsia="仿宋_GB2312" w:hAnsi="Times New Roman" w:hint="eastAsia"/>
          <w:bCs/>
          <w:color w:val="000000" w:themeColor="text1"/>
          <w:kern w:val="0"/>
          <w:sz w:val="24"/>
          <w:szCs w:val="22"/>
        </w:rPr>
        <w:t>项，第三参与人认定为</w:t>
      </w:r>
      <w:r w:rsidRPr="005D0F71">
        <w:rPr>
          <w:rFonts w:ascii="Times New Roman" w:eastAsia="仿宋_GB2312" w:hAnsi="Times New Roman"/>
          <w:bCs/>
          <w:color w:val="000000" w:themeColor="text1"/>
          <w:kern w:val="0"/>
          <w:sz w:val="24"/>
          <w:szCs w:val="22"/>
        </w:rPr>
        <w:t>0.2</w:t>
      </w:r>
      <w:r w:rsidRPr="005D0F71">
        <w:rPr>
          <w:rFonts w:ascii="Times New Roman" w:eastAsia="仿宋_GB2312" w:hAnsi="Times New Roman" w:hint="eastAsia"/>
          <w:bCs/>
          <w:color w:val="000000" w:themeColor="text1"/>
          <w:kern w:val="0"/>
          <w:sz w:val="24"/>
          <w:szCs w:val="22"/>
        </w:rPr>
        <w:t>项，第四及以后者认定为</w:t>
      </w:r>
      <w:r w:rsidRPr="005D0F71">
        <w:rPr>
          <w:rFonts w:ascii="Times New Roman" w:eastAsia="仿宋_GB2312" w:hAnsi="Times New Roman"/>
          <w:bCs/>
          <w:color w:val="000000" w:themeColor="text1"/>
          <w:kern w:val="0"/>
          <w:sz w:val="24"/>
          <w:szCs w:val="22"/>
        </w:rPr>
        <w:t>0.1</w:t>
      </w:r>
      <w:r w:rsidRPr="005D0F71">
        <w:rPr>
          <w:rFonts w:ascii="Times New Roman" w:eastAsia="仿宋_GB2312" w:hAnsi="Times New Roman" w:hint="eastAsia"/>
          <w:bCs/>
          <w:color w:val="000000" w:themeColor="text1"/>
          <w:kern w:val="0"/>
          <w:sz w:val="24"/>
          <w:szCs w:val="22"/>
        </w:rPr>
        <w:t>项。</w:t>
      </w:r>
    </w:p>
    <w:p w14:paraId="07799B04" w14:textId="77777777" w:rsidR="008B3672" w:rsidRPr="005D0F71" w:rsidRDefault="008B3672" w:rsidP="008B3672">
      <w:pPr>
        <w:autoSpaceDE w:val="0"/>
        <w:autoSpaceDN w:val="0"/>
        <w:adjustRightInd w:val="0"/>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bCs/>
          <w:color w:val="000000" w:themeColor="text1"/>
          <w:kern w:val="0"/>
          <w:sz w:val="24"/>
          <w:szCs w:val="22"/>
        </w:rPr>
        <w:t>④</w:t>
      </w:r>
      <w:r w:rsidRPr="005D0F71">
        <w:rPr>
          <w:rFonts w:ascii="Times New Roman" w:eastAsia="仿宋_GB2312" w:hAnsi="Times New Roman" w:hint="eastAsia"/>
          <w:color w:val="000000" w:themeColor="text1"/>
          <w:sz w:val="24"/>
          <w:szCs w:val="22"/>
        </w:rPr>
        <w:t>学科竞赛</w:t>
      </w:r>
      <w:r w:rsidRPr="005D0F71">
        <w:rPr>
          <w:rFonts w:ascii="Times New Roman" w:eastAsia="仿宋_GB2312" w:hAnsi="Times New Roman" w:hint="eastAsia"/>
          <w:bCs/>
          <w:color w:val="000000" w:themeColor="text1"/>
          <w:kern w:val="0"/>
          <w:sz w:val="24"/>
          <w:szCs w:val="22"/>
        </w:rPr>
        <w:t>第一署名单位须为“西南财经大学”或“西南财经大学公共管理学院”。</w:t>
      </w:r>
    </w:p>
    <w:p w14:paraId="5F3CB028" w14:textId="77777777" w:rsidR="008B3672" w:rsidRPr="005D0F71" w:rsidRDefault="008B3672" w:rsidP="008B3672">
      <w:pPr>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bCs/>
          <w:color w:val="000000" w:themeColor="text1"/>
          <w:kern w:val="0"/>
          <w:sz w:val="24"/>
          <w:szCs w:val="22"/>
        </w:rPr>
        <w:t>⑤</w:t>
      </w:r>
      <w:r w:rsidRPr="005D0F71">
        <w:rPr>
          <w:rFonts w:ascii="Times New Roman" w:eastAsia="仿宋_GB2312" w:hAnsi="Times New Roman" w:hint="eastAsia"/>
          <w:color w:val="000000" w:themeColor="text1"/>
          <w:sz w:val="24"/>
          <w:szCs w:val="22"/>
        </w:rPr>
        <w:t>学科竞赛类</w:t>
      </w:r>
      <w:r w:rsidRPr="005D0F71">
        <w:rPr>
          <w:rFonts w:ascii="Times New Roman" w:eastAsia="仿宋_GB2312" w:hAnsi="Times New Roman"/>
          <w:bCs/>
          <w:color w:val="000000" w:themeColor="text1"/>
          <w:kern w:val="0"/>
          <w:sz w:val="24"/>
          <w:szCs w:val="22"/>
        </w:rPr>
        <w:t>获</w:t>
      </w:r>
      <w:r w:rsidRPr="005D0F71">
        <w:rPr>
          <w:rFonts w:ascii="Times New Roman" w:eastAsia="仿宋_GB2312" w:hAnsi="Times New Roman" w:hint="eastAsia"/>
          <w:bCs/>
          <w:color w:val="000000" w:themeColor="text1"/>
          <w:kern w:val="0"/>
          <w:sz w:val="24"/>
          <w:szCs w:val="22"/>
        </w:rPr>
        <w:t>得</w:t>
      </w:r>
      <w:r w:rsidRPr="005D0F71">
        <w:rPr>
          <w:rFonts w:ascii="Times New Roman" w:eastAsia="仿宋_GB2312" w:hAnsi="Times New Roman"/>
          <w:bCs/>
          <w:color w:val="000000" w:themeColor="text1"/>
          <w:kern w:val="0"/>
          <w:sz w:val="24"/>
          <w:szCs w:val="22"/>
        </w:rPr>
        <w:t>者</w:t>
      </w:r>
      <w:r w:rsidRPr="005D0F71">
        <w:rPr>
          <w:rFonts w:ascii="Times New Roman" w:eastAsia="仿宋_GB2312" w:hAnsi="Times New Roman" w:hint="eastAsia"/>
          <w:bCs/>
          <w:color w:val="000000" w:themeColor="text1"/>
          <w:kern w:val="0"/>
          <w:sz w:val="24"/>
          <w:szCs w:val="22"/>
        </w:rPr>
        <w:t>加分项目成果截止日期为学院报名时间截止日。</w:t>
      </w:r>
    </w:p>
    <w:p w14:paraId="363EE837" w14:textId="5CEB853A" w:rsidR="008B3672" w:rsidRPr="005D0F71" w:rsidRDefault="00755D22" w:rsidP="008B3672">
      <w:pPr>
        <w:ind w:firstLineChars="200" w:firstLine="480"/>
        <w:rPr>
          <w:rFonts w:ascii="Times New Roman" w:eastAsia="仿宋_GB2312" w:hAnsi="Times New Roman"/>
          <w:bCs/>
          <w:color w:val="000000" w:themeColor="text1"/>
          <w:kern w:val="0"/>
          <w:sz w:val="24"/>
          <w:szCs w:val="22"/>
        </w:rPr>
      </w:pPr>
      <w:r w:rsidRPr="00311960">
        <w:rPr>
          <w:rFonts w:ascii="Times New Roman" w:eastAsia="仿宋_GB2312" w:hAnsi="Times New Roman" w:hint="eastAsia"/>
          <w:bCs/>
          <w:color w:val="000000" w:themeColor="text1"/>
          <w:kern w:val="0"/>
          <w:sz w:val="24"/>
          <w:szCs w:val="22"/>
        </w:rPr>
        <w:t>⑥学科竞赛</w:t>
      </w:r>
      <w:proofErr w:type="gramStart"/>
      <w:r w:rsidRPr="00311960">
        <w:rPr>
          <w:rFonts w:ascii="Times New Roman" w:eastAsia="仿宋_GB2312" w:hAnsi="Times New Roman" w:hint="eastAsia"/>
          <w:bCs/>
          <w:color w:val="000000" w:themeColor="text1"/>
          <w:kern w:val="0"/>
          <w:sz w:val="24"/>
          <w:szCs w:val="22"/>
        </w:rPr>
        <w:t>类设置</w:t>
      </w:r>
      <w:proofErr w:type="gramEnd"/>
      <w:r w:rsidRPr="00311960">
        <w:rPr>
          <w:rFonts w:ascii="Times New Roman" w:eastAsia="仿宋_GB2312" w:hAnsi="Times New Roman" w:hint="eastAsia"/>
          <w:bCs/>
          <w:color w:val="000000" w:themeColor="text1"/>
          <w:kern w:val="0"/>
          <w:sz w:val="24"/>
          <w:szCs w:val="22"/>
        </w:rPr>
        <w:t>专业相关学科竞赛、电子设计竞赛、数学竞赛、英语竞赛等方面</w:t>
      </w:r>
      <w:bookmarkStart w:id="3" w:name="_Hlk91664736"/>
      <w:r w:rsidRPr="00311960">
        <w:rPr>
          <w:rFonts w:ascii="Times New Roman" w:eastAsia="仿宋_GB2312" w:hAnsi="Times New Roman" w:hint="eastAsia"/>
          <w:bCs/>
          <w:color w:val="000000" w:themeColor="text1"/>
          <w:kern w:val="0"/>
          <w:sz w:val="24"/>
          <w:szCs w:val="22"/>
        </w:rPr>
        <w:t>，学生在不同方面获得奖项可以累积加分，在同一方面中有多项加分情况时，只</w:t>
      </w:r>
      <w:proofErr w:type="gramStart"/>
      <w:r w:rsidRPr="00311960">
        <w:rPr>
          <w:rFonts w:ascii="Times New Roman" w:eastAsia="仿宋_GB2312" w:hAnsi="Times New Roman" w:hint="eastAsia"/>
          <w:bCs/>
          <w:color w:val="000000" w:themeColor="text1"/>
          <w:kern w:val="0"/>
          <w:sz w:val="24"/>
          <w:szCs w:val="22"/>
        </w:rPr>
        <w:t>取最</w:t>
      </w:r>
      <w:proofErr w:type="gramEnd"/>
      <w:r w:rsidRPr="00311960">
        <w:rPr>
          <w:rFonts w:ascii="Times New Roman" w:eastAsia="仿宋_GB2312" w:hAnsi="Times New Roman" w:hint="eastAsia"/>
          <w:bCs/>
          <w:color w:val="000000" w:themeColor="text1"/>
          <w:kern w:val="0"/>
          <w:sz w:val="24"/>
          <w:szCs w:val="22"/>
        </w:rPr>
        <w:t>高一项。</w:t>
      </w:r>
    </w:p>
    <w:bookmarkEnd w:id="3"/>
    <w:p w14:paraId="265F5F39"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2</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科研成果类</w:t>
      </w:r>
    </w:p>
    <w:p w14:paraId="2BAEFAF6" w14:textId="2F49A655" w:rsidR="006047BF" w:rsidRPr="005D0F71" w:rsidRDefault="006047BF" w:rsidP="008B3672">
      <w:pPr>
        <w:spacing w:line="560" w:lineRule="exact"/>
        <w:ind w:firstLineChars="200" w:firstLine="560"/>
        <w:rPr>
          <w:rFonts w:ascii="Times New Roman" w:eastAsia="仿宋_GB2312" w:hAnsi="Times New Roman"/>
          <w:color w:val="000000" w:themeColor="text1"/>
          <w:sz w:val="28"/>
          <w:szCs w:val="28"/>
        </w:rPr>
      </w:pPr>
      <w:r w:rsidRPr="00311960">
        <w:rPr>
          <w:rFonts w:ascii="Times New Roman" w:eastAsia="仿宋_GB2312" w:hAnsi="Times New Roman" w:hint="eastAsia"/>
          <w:sz w:val="28"/>
          <w:szCs w:val="28"/>
        </w:rPr>
        <w:t>科研成果类主要包含学术论文、专利、大学生创新训练计划项目等方面。</w:t>
      </w:r>
    </w:p>
    <w:p w14:paraId="33D4CDFF" w14:textId="7D2C686C"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1</w:t>
      </w:r>
      <w:r w:rsidRPr="005D0F71">
        <w:rPr>
          <w:rFonts w:ascii="Times New Roman" w:eastAsia="仿宋_GB2312" w:hAnsi="Times New Roman" w:hint="eastAsia"/>
          <w:color w:val="000000" w:themeColor="text1"/>
          <w:sz w:val="28"/>
          <w:szCs w:val="28"/>
        </w:rPr>
        <w:t>）学术论文</w:t>
      </w:r>
      <w:r w:rsidRPr="005D0F71">
        <w:rPr>
          <w:rFonts w:ascii="Times New Roman" w:eastAsia="仿宋_GB2312" w:hAnsi="Times New Roman"/>
          <w:color w:val="000000" w:themeColor="text1"/>
          <w:sz w:val="28"/>
          <w:szCs w:val="28"/>
        </w:rPr>
        <w:t>：</w:t>
      </w:r>
    </w:p>
    <w:p w14:paraId="05EF83A3"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color w:val="000000" w:themeColor="text1"/>
          <w:sz w:val="28"/>
          <w:szCs w:val="28"/>
        </w:rPr>
        <w:t>在期刊独立或以第一作者公开发表学术论文，每项计：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37"/>
        <w:gridCol w:w="2237"/>
        <w:gridCol w:w="1911"/>
        <w:gridCol w:w="1911"/>
      </w:tblGrid>
      <w:tr w:rsidR="008B3672" w:rsidRPr="005D0F71" w14:paraId="20D77040" w14:textId="77777777" w:rsidTr="00EE42C8">
        <w:trPr>
          <w:trHeight w:val="20"/>
          <w:jc w:val="center"/>
        </w:trPr>
        <w:tc>
          <w:tcPr>
            <w:tcW w:w="1348" w:type="pct"/>
            <w:vAlign w:val="center"/>
          </w:tcPr>
          <w:p w14:paraId="5099A914"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A+</w:t>
            </w:r>
            <w:r w:rsidRPr="005D0F71">
              <w:rPr>
                <w:rFonts w:ascii="Times New Roman" w:eastAsia="仿宋_GB2312" w:hAnsi="Times New Roman" w:hint="eastAsia"/>
                <w:color w:val="000000" w:themeColor="text1"/>
                <w:kern w:val="0"/>
              </w:rPr>
              <w:t>级学术论文</w:t>
            </w:r>
          </w:p>
        </w:tc>
        <w:tc>
          <w:tcPr>
            <w:tcW w:w="1348" w:type="pct"/>
            <w:vAlign w:val="center"/>
          </w:tcPr>
          <w:p w14:paraId="31F84C31"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A</w:t>
            </w:r>
            <w:r w:rsidRPr="005D0F71">
              <w:rPr>
                <w:rFonts w:ascii="Times New Roman" w:eastAsia="仿宋_GB2312" w:hAnsi="Times New Roman" w:hint="eastAsia"/>
                <w:color w:val="000000" w:themeColor="text1"/>
                <w:kern w:val="0"/>
              </w:rPr>
              <w:t>级学术论文</w:t>
            </w:r>
          </w:p>
        </w:tc>
        <w:tc>
          <w:tcPr>
            <w:tcW w:w="1152" w:type="pct"/>
            <w:vAlign w:val="center"/>
          </w:tcPr>
          <w:p w14:paraId="1D8FCB2B"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B</w:t>
            </w:r>
            <w:r w:rsidRPr="005D0F71">
              <w:rPr>
                <w:rFonts w:ascii="Times New Roman" w:eastAsia="仿宋_GB2312" w:hAnsi="Times New Roman"/>
                <w:color w:val="000000" w:themeColor="text1"/>
                <w:kern w:val="0"/>
              </w:rPr>
              <w:t>级</w:t>
            </w:r>
            <w:r w:rsidRPr="005D0F71">
              <w:rPr>
                <w:rFonts w:ascii="Times New Roman" w:eastAsia="仿宋_GB2312" w:hAnsi="Times New Roman" w:hint="eastAsia"/>
                <w:color w:val="000000" w:themeColor="text1"/>
                <w:kern w:val="0"/>
              </w:rPr>
              <w:t>学术论文</w:t>
            </w:r>
          </w:p>
        </w:tc>
        <w:tc>
          <w:tcPr>
            <w:tcW w:w="1152" w:type="pct"/>
            <w:vAlign w:val="center"/>
          </w:tcPr>
          <w:p w14:paraId="30720285"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C</w:t>
            </w:r>
            <w:r w:rsidRPr="005D0F71">
              <w:rPr>
                <w:rFonts w:ascii="Times New Roman" w:eastAsia="仿宋_GB2312" w:hAnsi="Times New Roman" w:hint="eastAsia"/>
                <w:color w:val="000000" w:themeColor="text1"/>
                <w:kern w:val="0"/>
              </w:rPr>
              <w:t>级学术论文</w:t>
            </w:r>
          </w:p>
        </w:tc>
      </w:tr>
      <w:tr w:rsidR="008B3672" w:rsidRPr="005D0F71" w14:paraId="102C5D66" w14:textId="77777777" w:rsidTr="00EE42C8">
        <w:trPr>
          <w:trHeight w:val="20"/>
          <w:jc w:val="center"/>
        </w:trPr>
        <w:tc>
          <w:tcPr>
            <w:tcW w:w="1348" w:type="pct"/>
            <w:vAlign w:val="center"/>
          </w:tcPr>
          <w:p w14:paraId="03FA091E"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50</w:t>
            </w:r>
          </w:p>
        </w:tc>
        <w:tc>
          <w:tcPr>
            <w:tcW w:w="1348" w:type="pct"/>
            <w:vAlign w:val="center"/>
          </w:tcPr>
          <w:p w14:paraId="2A3C6A6A"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30</w:t>
            </w:r>
            <w:r w:rsidRPr="005D0F71">
              <w:rPr>
                <w:rFonts w:ascii="Times New Roman" w:eastAsia="仿宋_GB2312" w:hAnsi="Times New Roman" w:hint="eastAsia"/>
                <w:color w:val="000000" w:themeColor="text1"/>
                <w:kern w:val="0"/>
              </w:rPr>
              <w:t>分</w:t>
            </w:r>
          </w:p>
        </w:tc>
        <w:tc>
          <w:tcPr>
            <w:tcW w:w="1152" w:type="pct"/>
            <w:vAlign w:val="center"/>
          </w:tcPr>
          <w:p w14:paraId="6ACB25EB"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10</w:t>
            </w:r>
            <w:r w:rsidRPr="005D0F71">
              <w:rPr>
                <w:rFonts w:ascii="Times New Roman" w:eastAsia="仿宋_GB2312" w:hAnsi="Times New Roman"/>
                <w:color w:val="000000" w:themeColor="text1"/>
                <w:kern w:val="0"/>
              </w:rPr>
              <w:t>分</w:t>
            </w:r>
          </w:p>
        </w:tc>
        <w:tc>
          <w:tcPr>
            <w:tcW w:w="1152" w:type="pct"/>
            <w:vAlign w:val="center"/>
          </w:tcPr>
          <w:p w14:paraId="0E7A982B"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5</w:t>
            </w:r>
            <w:r w:rsidRPr="005D0F71">
              <w:rPr>
                <w:rFonts w:ascii="Times New Roman" w:eastAsia="仿宋_GB2312" w:hAnsi="Times New Roman"/>
                <w:color w:val="000000" w:themeColor="text1"/>
                <w:kern w:val="0"/>
              </w:rPr>
              <w:t>分</w:t>
            </w:r>
          </w:p>
        </w:tc>
      </w:tr>
    </w:tbl>
    <w:p w14:paraId="1107D93D" w14:textId="77777777" w:rsidR="008B3672" w:rsidRPr="005D0F71" w:rsidRDefault="008B3672" w:rsidP="008B3672">
      <w:pPr>
        <w:spacing w:line="560" w:lineRule="exact"/>
        <w:ind w:firstLineChars="200" w:firstLine="560"/>
        <w:jc w:val="left"/>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学术论文等级以《西南财经大学学术期刊等级分类目录（</w:t>
      </w:r>
      <w:r w:rsidRPr="005D0F71">
        <w:rPr>
          <w:rFonts w:ascii="Times New Roman" w:eastAsia="仿宋_GB2312" w:hAnsi="Times New Roman"/>
          <w:color w:val="000000" w:themeColor="text1"/>
          <w:sz w:val="28"/>
          <w:szCs w:val="28"/>
        </w:rPr>
        <w:t>2018</w:t>
      </w:r>
      <w:r w:rsidRPr="005D0F71">
        <w:rPr>
          <w:rFonts w:ascii="Times New Roman" w:eastAsia="仿宋_GB2312" w:hAnsi="Times New Roman" w:hint="eastAsia"/>
          <w:color w:val="000000" w:themeColor="text1"/>
          <w:sz w:val="28"/>
          <w:szCs w:val="28"/>
        </w:rPr>
        <w:t>版）》为标准。论文合作者成果认定标准：第一作者认定为</w:t>
      </w:r>
      <w:r w:rsidRPr="005D0F71">
        <w:rPr>
          <w:rFonts w:ascii="Times New Roman" w:eastAsia="仿宋_GB2312" w:hAnsi="Times New Roman"/>
          <w:color w:val="000000" w:themeColor="text1"/>
          <w:sz w:val="28"/>
          <w:szCs w:val="28"/>
        </w:rPr>
        <w:t>1</w:t>
      </w:r>
      <w:r w:rsidRPr="005D0F71">
        <w:rPr>
          <w:rFonts w:ascii="Times New Roman" w:eastAsia="仿宋_GB2312" w:hAnsi="Times New Roman" w:hint="eastAsia"/>
          <w:color w:val="000000" w:themeColor="text1"/>
          <w:sz w:val="28"/>
          <w:szCs w:val="28"/>
        </w:rPr>
        <w:t>篇，其他作者不予认定。学术论文成果截止日期为学院报名时间截止日，其中，用稿通知不予认定。</w:t>
      </w:r>
      <w:r w:rsidRPr="005D0F71">
        <w:rPr>
          <w:rFonts w:ascii="Times New Roman" w:eastAsia="仿宋_GB2312" w:hAnsi="Times New Roman"/>
          <w:color w:val="000000" w:themeColor="text1"/>
          <w:sz w:val="28"/>
          <w:szCs w:val="28"/>
        </w:rPr>
        <w:t xml:space="preserve"> </w:t>
      </w:r>
    </w:p>
    <w:p w14:paraId="7525C210" w14:textId="0C0F696C"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2</w:t>
      </w:r>
      <w:r w:rsidRPr="005D0F71">
        <w:rPr>
          <w:rFonts w:ascii="Times New Roman" w:eastAsia="仿宋_GB2312" w:hAnsi="Times New Roman" w:hint="eastAsia"/>
          <w:color w:val="000000" w:themeColor="text1"/>
          <w:sz w:val="28"/>
          <w:szCs w:val="28"/>
        </w:rPr>
        <w:t>）专</w:t>
      </w:r>
      <w:r w:rsidRPr="00311960">
        <w:rPr>
          <w:rFonts w:ascii="Times New Roman" w:eastAsia="仿宋_GB2312" w:hAnsi="Times New Roman" w:hint="eastAsia"/>
          <w:color w:val="000000" w:themeColor="text1"/>
          <w:sz w:val="28"/>
          <w:szCs w:val="28"/>
        </w:rPr>
        <w:t>利</w:t>
      </w:r>
      <w:r w:rsidR="00265543" w:rsidRPr="00311960">
        <w:rPr>
          <w:rFonts w:ascii="Times New Roman" w:eastAsia="仿宋_GB2312" w:hAnsi="Times New Roman" w:hint="eastAsia"/>
          <w:color w:val="000000" w:themeColor="text1"/>
          <w:sz w:val="28"/>
          <w:szCs w:val="28"/>
        </w:rPr>
        <w:t>，每项计：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62"/>
        <w:gridCol w:w="2617"/>
        <w:gridCol w:w="2617"/>
      </w:tblGrid>
      <w:tr w:rsidR="008B3672" w:rsidRPr="005D0F71" w14:paraId="021C704F" w14:textId="77777777" w:rsidTr="00EE42C8">
        <w:trPr>
          <w:trHeight w:val="20"/>
          <w:jc w:val="center"/>
        </w:trPr>
        <w:tc>
          <w:tcPr>
            <w:tcW w:w="1845" w:type="pct"/>
            <w:vAlign w:val="center"/>
          </w:tcPr>
          <w:p w14:paraId="4492D5E6" w14:textId="77777777" w:rsidR="008B3672" w:rsidRPr="005D0F71" w:rsidRDefault="008B3672" w:rsidP="00EE42C8">
            <w:pPr>
              <w:jc w:val="center"/>
              <w:rPr>
                <w:rFonts w:ascii="Times New Roman" w:eastAsia="仿宋_GB2312" w:hAnsi="Times New Roman"/>
                <w:bCs/>
                <w:color w:val="000000" w:themeColor="text1"/>
                <w:kern w:val="0"/>
              </w:rPr>
            </w:pPr>
            <w:r w:rsidRPr="005D0F71">
              <w:rPr>
                <w:rFonts w:ascii="Times New Roman" w:eastAsia="仿宋_GB2312" w:hAnsi="Times New Roman" w:hint="eastAsia"/>
                <w:color w:val="000000" w:themeColor="text1"/>
                <w:kern w:val="0"/>
              </w:rPr>
              <w:t>发明专利</w:t>
            </w:r>
          </w:p>
        </w:tc>
        <w:tc>
          <w:tcPr>
            <w:tcW w:w="1577" w:type="pct"/>
            <w:vAlign w:val="center"/>
          </w:tcPr>
          <w:p w14:paraId="5024BC95" w14:textId="77777777" w:rsidR="008B3672" w:rsidRPr="005D0F71" w:rsidRDefault="008B3672" w:rsidP="00EE42C8">
            <w:pPr>
              <w:jc w:val="center"/>
              <w:rPr>
                <w:rFonts w:ascii="Times New Roman" w:eastAsia="仿宋_GB2312" w:hAnsi="Times New Roman"/>
                <w:bCs/>
                <w:color w:val="000000" w:themeColor="text1"/>
                <w:kern w:val="0"/>
              </w:rPr>
            </w:pPr>
            <w:r w:rsidRPr="005D0F71">
              <w:rPr>
                <w:rFonts w:ascii="Times New Roman" w:eastAsia="仿宋_GB2312" w:hAnsi="Times New Roman" w:hint="eastAsia"/>
                <w:color w:val="000000" w:themeColor="text1"/>
                <w:kern w:val="0"/>
              </w:rPr>
              <w:t>实用新型</w:t>
            </w:r>
          </w:p>
        </w:tc>
        <w:tc>
          <w:tcPr>
            <w:tcW w:w="1577" w:type="pct"/>
            <w:vAlign w:val="center"/>
          </w:tcPr>
          <w:p w14:paraId="2C638CC7" w14:textId="77777777" w:rsidR="008B3672" w:rsidRPr="005D0F71" w:rsidRDefault="008B3672" w:rsidP="00EE42C8">
            <w:pPr>
              <w:jc w:val="center"/>
              <w:rPr>
                <w:rFonts w:ascii="Times New Roman" w:eastAsia="仿宋_GB2312" w:hAnsi="Times New Roman"/>
                <w:bCs/>
                <w:color w:val="000000" w:themeColor="text1"/>
                <w:kern w:val="0"/>
              </w:rPr>
            </w:pPr>
            <w:r w:rsidRPr="005D0F71">
              <w:rPr>
                <w:rFonts w:ascii="Times New Roman" w:eastAsia="仿宋_GB2312" w:hAnsi="Times New Roman" w:hint="eastAsia"/>
                <w:color w:val="000000" w:themeColor="text1"/>
                <w:kern w:val="0"/>
              </w:rPr>
              <w:t>外观设计</w:t>
            </w:r>
          </w:p>
        </w:tc>
      </w:tr>
      <w:tr w:rsidR="008B3672" w:rsidRPr="005D0F71" w14:paraId="614C1169" w14:textId="77777777" w:rsidTr="00EE42C8">
        <w:trPr>
          <w:trHeight w:val="20"/>
          <w:jc w:val="center"/>
        </w:trPr>
        <w:tc>
          <w:tcPr>
            <w:tcW w:w="1845" w:type="pct"/>
            <w:vAlign w:val="center"/>
          </w:tcPr>
          <w:p w14:paraId="180D3B27"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10</w:t>
            </w:r>
            <w:r w:rsidRPr="005D0F71">
              <w:rPr>
                <w:rFonts w:ascii="Times New Roman" w:eastAsia="仿宋_GB2312" w:hAnsi="Times New Roman" w:hint="eastAsia"/>
                <w:bCs/>
                <w:color w:val="000000" w:themeColor="text1"/>
                <w:kern w:val="0"/>
              </w:rPr>
              <w:t>分</w:t>
            </w:r>
          </w:p>
        </w:tc>
        <w:tc>
          <w:tcPr>
            <w:tcW w:w="1577" w:type="pct"/>
            <w:vAlign w:val="center"/>
          </w:tcPr>
          <w:p w14:paraId="4EA30057"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6</w:t>
            </w:r>
            <w:r w:rsidRPr="005D0F71">
              <w:rPr>
                <w:rFonts w:ascii="Times New Roman" w:eastAsia="仿宋_GB2312" w:hAnsi="Times New Roman"/>
                <w:bCs/>
                <w:color w:val="000000" w:themeColor="text1"/>
                <w:kern w:val="0"/>
              </w:rPr>
              <w:t>分</w:t>
            </w:r>
          </w:p>
        </w:tc>
        <w:tc>
          <w:tcPr>
            <w:tcW w:w="1577" w:type="pct"/>
            <w:vAlign w:val="center"/>
          </w:tcPr>
          <w:p w14:paraId="5E50EAC9"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3</w:t>
            </w:r>
            <w:r w:rsidRPr="005D0F71">
              <w:rPr>
                <w:rFonts w:ascii="Times New Roman" w:eastAsia="仿宋_GB2312" w:hAnsi="Times New Roman"/>
                <w:bCs/>
                <w:color w:val="000000" w:themeColor="text1"/>
                <w:kern w:val="0"/>
              </w:rPr>
              <w:t>分</w:t>
            </w:r>
          </w:p>
        </w:tc>
      </w:tr>
    </w:tbl>
    <w:p w14:paraId="3E44D4AB" w14:textId="464C1BF1"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3</w:t>
      </w:r>
      <w:r w:rsidRPr="005D0F71">
        <w:rPr>
          <w:rFonts w:ascii="Times New Roman" w:eastAsia="仿宋_GB2312" w:hAnsi="Times New Roman" w:hint="eastAsia"/>
          <w:color w:val="000000" w:themeColor="text1"/>
          <w:sz w:val="28"/>
          <w:szCs w:val="28"/>
        </w:rPr>
        <w:t>）</w:t>
      </w:r>
      <w:bookmarkStart w:id="4" w:name="_Hlk91664670"/>
      <w:r w:rsidRPr="005D0F71">
        <w:rPr>
          <w:rFonts w:ascii="Times New Roman" w:eastAsia="仿宋_GB2312" w:hAnsi="Times New Roman" w:hint="eastAsia"/>
          <w:color w:val="000000" w:themeColor="text1"/>
          <w:sz w:val="28"/>
          <w:szCs w:val="28"/>
        </w:rPr>
        <w:t>大学生创新训练计划项目</w:t>
      </w:r>
      <w:bookmarkEnd w:id="4"/>
    </w:p>
    <w:p w14:paraId="719F70B2" w14:textId="77777777" w:rsidR="008B3672" w:rsidRPr="005D0F71" w:rsidRDefault="008B3672" w:rsidP="008B3672">
      <w:pPr>
        <w:spacing w:line="560" w:lineRule="exact"/>
        <w:ind w:firstLineChars="200" w:firstLine="560"/>
        <w:jc w:val="left"/>
        <w:rPr>
          <w:rFonts w:ascii="Times New Roman" w:eastAsia="仿宋_GB2312" w:hAnsi="Times New Roman"/>
          <w:bCs/>
          <w:color w:val="000000" w:themeColor="text1"/>
          <w:kern w:val="0"/>
          <w:sz w:val="28"/>
          <w:szCs w:val="28"/>
        </w:rPr>
      </w:pPr>
      <w:r w:rsidRPr="005D0F71">
        <w:rPr>
          <w:rFonts w:ascii="Times New Roman" w:eastAsia="仿宋_GB2312" w:hAnsi="Times New Roman" w:hint="eastAsia"/>
          <w:bCs/>
          <w:color w:val="000000" w:themeColor="text1"/>
          <w:kern w:val="0"/>
          <w:sz w:val="28"/>
          <w:szCs w:val="28"/>
        </w:rPr>
        <w:t>大学生创新训练计划</w:t>
      </w:r>
      <w:proofErr w:type="gramStart"/>
      <w:r w:rsidRPr="005D0F71">
        <w:rPr>
          <w:rFonts w:ascii="Times New Roman" w:eastAsia="仿宋_GB2312" w:hAnsi="Times New Roman" w:hint="eastAsia"/>
          <w:bCs/>
          <w:color w:val="000000" w:themeColor="text1"/>
          <w:kern w:val="0"/>
          <w:sz w:val="28"/>
          <w:szCs w:val="28"/>
        </w:rPr>
        <w:t>项目结项者</w:t>
      </w:r>
      <w:proofErr w:type="gramEnd"/>
      <w:r w:rsidRPr="005D0F71">
        <w:rPr>
          <w:rFonts w:ascii="Times New Roman" w:eastAsia="仿宋_GB2312" w:hAnsi="Times New Roman" w:hint="eastAsia"/>
          <w:bCs/>
          <w:color w:val="000000" w:themeColor="text1"/>
          <w:kern w:val="0"/>
          <w:sz w:val="28"/>
          <w:szCs w:val="28"/>
        </w:rPr>
        <w:t>，</w:t>
      </w:r>
      <w:r w:rsidRPr="005D0F71">
        <w:rPr>
          <w:rFonts w:ascii="Times New Roman" w:eastAsia="仿宋_GB2312" w:hAnsi="Times New Roman"/>
          <w:bCs/>
          <w:color w:val="000000" w:themeColor="text1"/>
          <w:kern w:val="0"/>
          <w:sz w:val="28"/>
          <w:szCs w:val="28"/>
        </w:rPr>
        <w:t>每项计：</w:t>
      </w: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4435"/>
        <w:gridCol w:w="3861"/>
      </w:tblGrid>
      <w:tr w:rsidR="008B3672" w:rsidRPr="005D0F71" w14:paraId="3AB44D63" w14:textId="77777777" w:rsidTr="00EE42C8">
        <w:trPr>
          <w:trHeight w:val="20"/>
          <w:jc w:val="center"/>
        </w:trPr>
        <w:tc>
          <w:tcPr>
            <w:tcW w:w="26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34EEF"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hint="eastAsia"/>
                <w:color w:val="000000" w:themeColor="text1"/>
                <w:kern w:val="0"/>
              </w:rPr>
              <w:t>国家级</w:t>
            </w:r>
          </w:p>
        </w:tc>
        <w:tc>
          <w:tcPr>
            <w:tcW w:w="2327" w:type="pct"/>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5E7DA73"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hint="eastAsia"/>
                <w:color w:val="000000" w:themeColor="text1"/>
                <w:kern w:val="0"/>
              </w:rPr>
              <w:t>省</w:t>
            </w:r>
            <w:r w:rsidRPr="005D0F71">
              <w:rPr>
                <w:rFonts w:ascii="Times New Roman" w:eastAsia="仿宋_GB2312" w:hAnsi="Times New Roman"/>
                <w:color w:val="000000" w:themeColor="text1"/>
                <w:kern w:val="0"/>
              </w:rPr>
              <w:t>级</w:t>
            </w:r>
          </w:p>
        </w:tc>
      </w:tr>
      <w:tr w:rsidR="008B3672" w:rsidRPr="005D0F71" w14:paraId="40D4314D" w14:textId="77777777" w:rsidTr="00EE42C8">
        <w:trPr>
          <w:trHeight w:val="20"/>
          <w:jc w:val="center"/>
        </w:trPr>
        <w:tc>
          <w:tcPr>
            <w:tcW w:w="2673"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A01D"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10</w:t>
            </w:r>
            <w:r w:rsidRPr="005D0F71">
              <w:rPr>
                <w:rFonts w:ascii="Times New Roman" w:eastAsia="仿宋_GB2312" w:hAnsi="Times New Roman"/>
                <w:color w:val="000000" w:themeColor="text1"/>
                <w:kern w:val="0"/>
              </w:rPr>
              <w:t>分</w:t>
            </w:r>
          </w:p>
        </w:tc>
        <w:tc>
          <w:tcPr>
            <w:tcW w:w="2327" w:type="pct"/>
            <w:tcBorders>
              <w:top w:val="nil"/>
              <w:left w:val="nil"/>
              <w:bottom w:val="single" w:sz="4" w:space="0" w:color="000000"/>
              <w:right w:val="single" w:sz="4" w:space="0" w:color="000000"/>
            </w:tcBorders>
            <w:tcMar>
              <w:top w:w="0" w:type="dxa"/>
              <w:left w:w="108" w:type="dxa"/>
              <w:bottom w:w="0" w:type="dxa"/>
              <w:right w:w="108" w:type="dxa"/>
            </w:tcMar>
            <w:vAlign w:val="center"/>
          </w:tcPr>
          <w:p w14:paraId="36504783"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5</w:t>
            </w:r>
            <w:r w:rsidRPr="005D0F71">
              <w:rPr>
                <w:rFonts w:ascii="Times New Roman" w:eastAsia="仿宋_GB2312" w:hAnsi="Times New Roman"/>
                <w:color w:val="000000" w:themeColor="text1"/>
                <w:kern w:val="0"/>
              </w:rPr>
              <w:t>分</w:t>
            </w:r>
          </w:p>
        </w:tc>
      </w:tr>
    </w:tbl>
    <w:p w14:paraId="2774201B" w14:textId="77777777" w:rsidR="008B3672" w:rsidRPr="005D0F71" w:rsidRDefault="008B3672" w:rsidP="008B3672">
      <w:pPr>
        <w:spacing w:line="560" w:lineRule="exact"/>
        <w:ind w:firstLineChars="200" w:firstLine="560"/>
        <w:jc w:val="left"/>
        <w:rPr>
          <w:rFonts w:ascii="Times New Roman" w:eastAsia="仿宋_GB2312" w:hAnsi="Times New Roman"/>
          <w:bCs/>
          <w:color w:val="000000" w:themeColor="text1"/>
          <w:kern w:val="0"/>
          <w:sz w:val="28"/>
          <w:szCs w:val="24"/>
        </w:rPr>
      </w:pPr>
      <w:r w:rsidRPr="005D0F71">
        <w:rPr>
          <w:rFonts w:ascii="Times New Roman" w:eastAsia="仿宋_GB2312" w:hAnsi="Times New Roman" w:hint="eastAsia"/>
          <w:bCs/>
          <w:color w:val="000000" w:themeColor="text1"/>
          <w:kern w:val="0"/>
          <w:sz w:val="28"/>
          <w:szCs w:val="24"/>
        </w:rPr>
        <w:t>说明：</w:t>
      </w:r>
    </w:p>
    <w:p w14:paraId="2D006A13" w14:textId="77777777" w:rsidR="008B3672" w:rsidRPr="005D0F71" w:rsidRDefault="008B3672" w:rsidP="008B3672">
      <w:pPr>
        <w:autoSpaceDE w:val="0"/>
        <w:autoSpaceDN w:val="0"/>
        <w:adjustRightInd w:val="0"/>
        <w:ind w:firstLineChars="200" w:firstLine="480"/>
        <w:rPr>
          <w:rFonts w:ascii="Times New Roman" w:eastAsia="仿宋_GB2312" w:hAnsi="Times New Roman"/>
          <w:color w:val="000000" w:themeColor="text1"/>
          <w:sz w:val="24"/>
          <w:szCs w:val="22"/>
        </w:rPr>
      </w:pPr>
      <w:r w:rsidRPr="005D0F71">
        <w:rPr>
          <w:rFonts w:ascii="Times New Roman" w:eastAsia="仿宋_GB2312" w:hAnsi="Times New Roman" w:hint="eastAsia"/>
          <w:color w:val="000000" w:themeColor="text1"/>
          <w:sz w:val="24"/>
          <w:szCs w:val="22"/>
        </w:rPr>
        <w:t>①（下同）同一</w:t>
      </w:r>
      <w:r w:rsidRPr="005D0F71">
        <w:rPr>
          <w:rFonts w:ascii="Times New Roman" w:eastAsia="仿宋_GB2312" w:hAnsi="Times New Roman"/>
          <w:color w:val="000000" w:themeColor="text1"/>
          <w:sz w:val="24"/>
          <w:szCs w:val="22"/>
        </w:rPr>
        <w:t>项目分</w:t>
      </w:r>
      <w:r w:rsidRPr="005D0F71">
        <w:rPr>
          <w:rFonts w:ascii="Times New Roman" w:eastAsia="仿宋_GB2312" w:hAnsi="Times New Roman" w:hint="eastAsia"/>
          <w:color w:val="000000" w:themeColor="text1"/>
          <w:sz w:val="24"/>
          <w:szCs w:val="22"/>
        </w:rPr>
        <w:t>别获得多个</w:t>
      </w:r>
      <w:r w:rsidRPr="005D0F71">
        <w:rPr>
          <w:rFonts w:ascii="Times New Roman" w:eastAsia="仿宋_GB2312" w:hAnsi="Times New Roman"/>
          <w:color w:val="000000" w:themeColor="text1"/>
          <w:sz w:val="24"/>
          <w:szCs w:val="22"/>
        </w:rPr>
        <w:t>奖励的，</w:t>
      </w:r>
      <w:r w:rsidRPr="005D0F71">
        <w:rPr>
          <w:rFonts w:ascii="Times New Roman" w:eastAsia="仿宋_GB2312" w:hAnsi="Times New Roman" w:hint="eastAsia"/>
          <w:color w:val="000000" w:themeColor="text1"/>
          <w:sz w:val="24"/>
          <w:szCs w:val="22"/>
        </w:rPr>
        <w:t>按照“就高不就低”的原则予以</w:t>
      </w:r>
      <w:r w:rsidRPr="005D0F71">
        <w:rPr>
          <w:rFonts w:ascii="Times New Roman" w:eastAsia="仿宋_GB2312" w:hAnsi="Times New Roman" w:hint="eastAsia"/>
          <w:color w:val="000000" w:themeColor="text1"/>
          <w:sz w:val="24"/>
          <w:szCs w:val="22"/>
        </w:rPr>
        <w:lastRenderedPageBreak/>
        <w:t>认定。</w:t>
      </w:r>
    </w:p>
    <w:p w14:paraId="03F23293" w14:textId="77777777" w:rsidR="008B3672" w:rsidRPr="005D0F71" w:rsidRDefault="008B3672" w:rsidP="008B3672">
      <w:pPr>
        <w:autoSpaceDE w:val="0"/>
        <w:autoSpaceDN w:val="0"/>
        <w:adjustRightInd w:val="0"/>
        <w:ind w:firstLineChars="200" w:firstLine="480"/>
        <w:rPr>
          <w:rFonts w:ascii="Times New Roman" w:eastAsia="仿宋_GB2312" w:hAnsi="Times New Roman"/>
          <w:color w:val="000000" w:themeColor="text1"/>
          <w:sz w:val="24"/>
          <w:szCs w:val="22"/>
        </w:rPr>
      </w:pPr>
      <w:r w:rsidRPr="005D0F71">
        <w:rPr>
          <w:rFonts w:ascii="Times New Roman" w:eastAsia="仿宋_GB2312" w:hAnsi="Times New Roman"/>
          <w:color w:val="000000" w:themeColor="text1"/>
          <w:sz w:val="24"/>
          <w:szCs w:val="22"/>
        </w:rPr>
        <w:fldChar w:fldCharType="begin"/>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hint="eastAsia"/>
          <w:color w:val="000000" w:themeColor="text1"/>
          <w:sz w:val="24"/>
          <w:szCs w:val="22"/>
        </w:rPr>
        <w:instrText>= 2 \* GB3</w:instrText>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color w:val="000000" w:themeColor="text1"/>
          <w:sz w:val="24"/>
          <w:szCs w:val="22"/>
        </w:rPr>
        <w:fldChar w:fldCharType="separate"/>
      </w:r>
      <w:r w:rsidRPr="005D0F71">
        <w:rPr>
          <w:rFonts w:ascii="Times New Roman" w:eastAsia="仿宋_GB2312" w:hAnsi="Times New Roman" w:hint="eastAsia"/>
          <w:color w:val="000000" w:themeColor="text1"/>
          <w:sz w:val="24"/>
          <w:szCs w:val="22"/>
        </w:rPr>
        <w:t>②</w:t>
      </w:r>
      <w:r w:rsidRPr="005D0F71">
        <w:rPr>
          <w:rFonts w:ascii="Times New Roman" w:eastAsia="仿宋_GB2312" w:hAnsi="Times New Roman"/>
          <w:color w:val="000000" w:themeColor="text1"/>
          <w:sz w:val="24"/>
          <w:szCs w:val="22"/>
        </w:rPr>
        <w:fldChar w:fldCharType="end"/>
      </w:r>
      <w:r w:rsidRPr="005D0F71">
        <w:rPr>
          <w:rFonts w:ascii="Times New Roman" w:eastAsia="仿宋_GB2312" w:hAnsi="Times New Roman" w:hint="eastAsia"/>
          <w:color w:val="000000" w:themeColor="text1"/>
          <w:sz w:val="24"/>
          <w:szCs w:val="22"/>
        </w:rPr>
        <w:t>项目合作者成果认定：主持人认定为</w:t>
      </w:r>
      <w:r w:rsidRPr="005D0F71">
        <w:rPr>
          <w:rFonts w:ascii="Times New Roman" w:eastAsia="仿宋_GB2312" w:hAnsi="Times New Roman"/>
          <w:color w:val="000000" w:themeColor="text1"/>
          <w:sz w:val="24"/>
          <w:szCs w:val="22"/>
        </w:rPr>
        <w:t>1</w:t>
      </w:r>
      <w:r w:rsidRPr="005D0F71">
        <w:rPr>
          <w:rFonts w:ascii="Times New Roman" w:eastAsia="仿宋_GB2312" w:hAnsi="Times New Roman" w:hint="eastAsia"/>
          <w:color w:val="000000" w:themeColor="text1"/>
          <w:sz w:val="24"/>
          <w:szCs w:val="22"/>
        </w:rPr>
        <w:t>项，第一主</w:t>
      </w:r>
      <w:proofErr w:type="gramStart"/>
      <w:r w:rsidRPr="005D0F71">
        <w:rPr>
          <w:rFonts w:ascii="Times New Roman" w:eastAsia="仿宋_GB2312" w:hAnsi="Times New Roman" w:hint="eastAsia"/>
          <w:color w:val="000000" w:themeColor="text1"/>
          <w:sz w:val="24"/>
          <w:szCs w:val="22"/>
        </w:rPr>
        <w:t>研</w:t>
      </w:r>
      <w:proofErr w:type="gramEnd"/>
      <w:r w:rsidRPr="005D0F71">
        <w:rPr>
          <w:rFonts w:ascii="Times New Roman" w:eastAsia="仿宋_GB2312" w:hAnsi="Times New Roman" w:hint="eastAsia"/>
          <w:color w:val="000000" w:themeColor="text1"/>
          <w:sz w:val="24"/>
          <w:szCs w:val="22"/>
        </w:rPr>
        <w:t>认定为</w:t>
      </w:r>
      <w:r w:rsidRPr="005D0F71">
        <w:rPr>
          <w:rFonts w:ascii="Times New Roman" w:eastAsia="仿宋_GB2312" w:hAnsi="Times New Roman"/>
          <w:color w:val="000000" w:themeColor="text1"/>
          <w:sz w:val="24"/>
          <w:szCs w:val="22"/>
        </w:rPr>
        <w:t>0.5</w:t>
      </w:r>
      <w:r w:rsidRPr="005D0F71">
        <w:rPr>
          <w:rFonts w:ascii="Times New Roman" w:eastAsia="仿宋_GB2312" w:hAnsi="Times New Roman" w:hint="eastAsia"/>
          <w:color w:val="000000" w:themeColor="text1"/>
          <w:sz w:val="24"/>
          <w:szCs w:val="22"/>
        </w:rPr>
        <w:t>项，第二主研认定为</w:t>
      </w:r>
      <w:r w:rsidRPr="005D0F71">
        <w:rPr>
          <w:rFonts w:ascii="Times New Roman" w:eastAsia="仿宋_GB2312" w:hAnsi="Times New Roman"/>
          <w:color w:val="000000" w:themeColor="text1"/>
          <w:sz w:val="24"/>
          <w:szCs w:val="22"/>
        </w:rPr>
        <w:t>0.3</w:t>
      </w:r>
      <w:r w:rsidRPr="005D0F71">
        <w:rPr>
          <w:rFonts w:ascii="Times New Roman" w:eastAsia="仿宋_GB2312" w:hAnsi="Times New Roman" w:hint="eastAsia"/>
          <w:color w:val="000000" w:themeColor="text1"/>
          <w:sz w:val="24"/>
          <w:szCs w:val="22"/>
        </w:rPr>
        <w:t>项，第三主研认定为</w:t>
      </w:r>
      <w:r w:rsidRPr="005D0F71">
        <w:rPr>
          <w:rFonts w:ascii="Times New Roman" w:eastAsia="仿宋_GB2312" w:hAnsi="Times New Roman"/>
          <w:color w:val="000000" w:themeColor="text1"/>
          <w:sz w:val="24"/>
          <w:szCs w:val="22"/>
        </w:rPr>
        <w:t>0.2</w:t>
      </w:r>
      <w:r w:rsidRPr="005D0F71">
        <w:rPr>
          <w:rFonts w:ascii="Times New Roman" w:eastAsia="仿宋_GB2312" w:hAnsi="Times New Roman" w:hint="eastAsia"/>
          <w:color w:val="000000" w:themeColor="text1"/>
          <w:sz w:val="24"/>
          <w:szCs w:val="22"/>
        </w:rPr>
        <w:t>项，第四及以后者认定为</w:t>
      </w:r>
      <w:r w:rsidRPr="005D0F71">
        <w:rPr>
          <w:rFonts w:ascii="Times New Roman" w:eastAsia="仿宋_GB2312" w:hAnsi="Times New Roman"/>
          <w:color w:val="000000" w:themeColor="text1"/>
          <w:sz w:val="24"/>
          <w:szCs w:val="22"/>
        </w:rPr>
        <w:t>0.1</w:t>
      </w:r>
      <w:r w:rsidRPr="005D0F71">
        <w:rPr>
          <w:rFonts w:ascii="Times New Roman" w:eastAsia="仿宋_GB2312" w:hAnsi="Times New Roman" w:hint="eastAsia"/>
          <w:color w:val="000000" w:themeColor="text1"/>
          <w:sz w:val="24"/>
          <w:szCs w:val="22"/>
        </w:rPr>
        <w:t>项。</w:t>
      </w:r>
    </w:p>
    <w:p w14:paraId="7D8AD271" w14:textId="77777777" w:rsidR="008B3672" w:rsidRPr="005D0F71" w:rsidRDefault="008B3672" w:rsidP="008B3672">
      <w:pPr>
        <w:autoSpaceDE w:val="0"/>
        <w:autoSpaceDN w:val="0"/>
        <w:adjustRightInd w:val="0"/>
        <w:ind w:firstLineChars="200" w:firstLine="480"/>
        <w:rPr>
          <w:rFonts w:ascii="Times New Roman" w:eastAsia="仿宋_GB2312" w:hAnsi="Times New Roman"/>
          <w:color w:val="000000" w:themeColor="text1"/>
          <w:sz w:val="24"/>
          <w:szCs w:val="22"/>
        </w:rPr>
      </w:pPr>
      <w:r w:rsidRPr="005D0F71">
        <w:rPr>
          <w:rFonts w:ascii="Times New Roman" w:eastAsia="仿宋_GB2312" w:hAnsi="Times New Roman"/>
          <w:color w:val="000000" w:themeColor="text1"/>
          <w:sz w:val="24"/>
          <w:szCs w:val="22"/>
        </w:rPr>
        <w:fldChar w:fldCharType="begin"/>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hint="eastAsia"/>
          <w:color w:val="000000" w:themeColor="text1"/>
          <w:sz w:val="24"/>
          <w:szCs w:val="22"/>
        </w:rPr>
        <w:instrText>= 3 \* GB3</w:instrText>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color w:val="000000" w:themeColor="text1"/>
          <w:sz w:val="24"/>
          <w:szCs w:val="22"/>
        </w:rPr>
        <w:fldChar w:fldCharType="separate"/>
      </w:r>
      <w:r w:rsidRPr="005D0F71">
        <w:rPr>
          <w:rFonts w:ascii="Times New Roman" w:eastAsia="仿宋_GB2312" w:hAnsi="Times New Roman" w:hint="eastAsia"/>
          <w:color w:val="000000" w:themeColor="text1"/>
          <w:sz w:val="24"/>
          <w:szCs w:val="22"/>
        </w:rPr>
        <w:t>③</w:t>
      </w:r>
      <w:r w:rsidRPr="005D0F71">
        <w:rPr>
          <w:rFonts w:ascii="Times New Roman" w:eastAsia="仿宋_GB2312" w:hAnsi="Times New Roman"/>
          <w:color w:val="000000" w:themeColor="text1"/>
          <w:sz w:val="24"/>
          <w:szCs w:val="22"/>
        </w:rPr>
        <w:fldChar w:fldCharType="end"/>
      </w:r>
      <w:r w:rsidRPr="005D0F71">
        <w:rPr>
          <w:rFonts w:ascii="Times New Roman" w:eastAsia="仿宋_GB2312" w:hAnsi="Times New Roman" w:hint="eastAsia"/>
          <w:color w:val="000000" w:themeColor="text1"/>
          <w:sz w:val="24"/>
          <w:szCs w:val="22"/>
        </w:rPr>
        <w:t>项目第一署名单位须为“西南财经大学”或“西南财经大学公共管理学院”。</w:t>
      </w:r>
    </w:p>
    <w:p w14:paraId="51B83D39" w14:textId="77777777" w:rsidR="008B3672" w:rsidRPr="005D0F71" w:rsidRDefault="008B3672" w:rsidP="008B3672">
      <w:pPr>
        <w:autoSpaceDE w:val="0"/>
        <w:autoSpaceDN w:val="0"/>
        <w:adjustRightInd w:val="0"/>
        <w:ind w:firstLineChars="200" w:firstLine="480"/>
        <w:rPr>
          <w:rFonts w:ascii="Times New Roman" w:eastAsia="仿宋_GB2312" w:hAnsi="Times New Roman"/>
          <w:color w:val="000000" w:themeColor="text1"/>
          <w:sz w:val="24"/>
          <w:szCs w:val="22"/>
        </w:rPr>
      </w:pPr>
      <w:r w:rsidRPr="005D0F71">
        <w:rPr>
          <w:rFonts w:ascii="Times New Roman" w:eastAsia="仿宋_GB2312" w:hAnsi="Times New Roman"/>
          <w:color w:val="000000" w:themeColor="text1"/>
          <w:sz w:val="24"/>
          <w:szCs w:val="22"/>
        </w:rPr>
        <w:fldChar w:fldCharType="begin"/>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hint="eastAsia"/>
          <w:color w:val="000000" w:themeColor="text1"/>
          <w:sz w:val="24"/>
          <w:szCs w:val="22"/>
        </w:rPr>
        <w:instrText>= 4 \* GB3</w:instrText>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color w:val="000000" w:themeColor="text1"/>
          <w:sz w:val="24"/>
          <w:szCs w:val="22"/>
        </w:rPr>
        <w:fldChar w:fldCharType="separate"/>
      </w:r>
      <w:r w:rsidRPr="005D0F71">
        <w:rPr>
          <w:rFonts w:ascii="Times New Roman" w:eastAsia="仿宋_GB2312" w:hAnsi="Times New Roman" w:hint="eastAsia"/>
          <w:color w:val="000000" w:themeColor="text1"/>
          <w:sz w:val="24"/>
          <w:szCs w:val="22"/>
        </w:rPr>
        <w:t>④</w:t>
      </w:r>
      <w:r w:rsidRPr="005D0F71">
        <w:rPr>
          <w:rFonts w:ascii="Times New Roman" w:eastAsia="仿宋_GB2312" w:hAnsi="Times New Roman"/>
          <w:color w:val="000000" w:themeColor="text1"/>
          <w:sz w:val="24"/>
          <w:szCs w:val="22"/>
        </w:rPr>
        <w:fldChar w:fldCharType="end"/>
      </w:r>
      <w:r w:rsidRPr="005D0F71">
        <w:rPr>
          <w:rFonts w:ascii="Times New Roman" w:eastAsia="仿宋_GB2312" w:hAnsi="Times New Roman" w:hint="eastAsia"/>
          <w:color w:val="000000" w:themeColor="text1"/>
          <w:sz w:val="24"/>
          <w:szCs w:val="22"/>
        </w:rPr>
        <w:t>项目立项不予加分；</w:t>
      </w:r>
      <w:proofErr w:type="gramStart"/>
      <w:r w:rsidRPr="005D0F71">
        <w:rPr>
          <w:rFonts w:ascii="Times New Roman" w:eastAsia="仿宋_GB2312" w:hAnsi="Times New Roman" w:hint="eastAsia"/>
          <w:color w:val="000000" w:themeColor="text1"/>
          <w:sz w:val="24"/>
          <w:szCs w:val="22"/>
        </w:rPr>
        <w:t>项目结项按</w:t>
      </w:r>
      <w:proofErr w:type="gramEnd"/>
      <w:r w:rsidRPr="005D0F71">
        <w:rPr>
          <w:rFonts w:ascii="Times New Roman" w:eastAsia="仿宋_GB2312" w:hAnsi="Times New Roman" w:hint="eastAsia"/>
          <w:color w:val="000000" w:themeColor="text1"/>
          <w:sz w:val="24"/>
          <w:szCs w:val="22"/>
        </w:rPr>
        <w:t>等级认定，其中优秀认定为</w:t>
      </w:r>
      <w:r w:rsidRPr="005D0F71">
        <w:rPr>
          <w:rFonts w:ascii="Times New Roman" w:eastAsia="仿宋_GB2312" w:hAnsi="Times New Roman"/>
          <w:color w:val="000000" w:themeColor="text1"/>
          <w:sz w:val="24"/>
          <w:szCs w:val="22"/>
        </w:rPr>
        <w:t>1.5</w:t>
      </w:r>
      <w:r w:rsidRPr="005D0F71">
        <w:rPr>
          <w:rFonts w:ascii="Times New Roman" w:eastAsia="仿宋_GB2312" w:hAnsi="Times New Roman" w:hint="eastAsia"/>
          <w:color w:val="000000" w:themeColor="text1"/>
          <w:sz w:val="24"/>
          <w:szCs w:val="22"/>
        </w:rPr>
        <w:t>项、良好</w:t>
      </w:r>
      <w:r w:rsidRPr="005D0F71">
        <w:rPr>
          <w:rFonts w:ascii="Times New Roman" w:eastAsia="仿宋_GB2312" w:hAnsi="Times New Roman"/>
          <w:color w:val="000000" w:themeColor="text1"/>
          <w:sz w:val="24"/>
          <w:szCs w:val="22"/>
        </w:rPr>
        <w:t>1.2</w:t>
      </w:r>
      <w:r w:rsidRPr="005D0F71">
        <w:rPr>
          <w:rFonts w:ascii="Times New Roman" w:eastAsia="仿宋_GB2312" w:hAnsi="Times New Roman" w:hint="eastAsia"/>
          <w:color w:val="000000" w:themeColor="text1"/>
          <w:sz w:val="24"/>
          <w:szCs w:val="22"/>
        </w:rPr>
        <w:t>项、合格</w:t>
      </w:r>
      <w:r w:rsidRPr="005D0F71">
        <w:rPr>
          <w:rFonts w:ascii="Times New Roman" w:eastAsia="仿宋_GB2312" w:hAnsi="Times New Roman"/>
          <w:color w:val="000000" w:themeColor="text1"/>
          <w:sz w:val="24"/>
          <w:szCs w:val="22"/>
        </w:rPr>
        <w:t>1</w:t>
      </w:r>
      <w:r w:rsidRPr="005D0F71">
        <w:rPr>
          <w:rFonts w:ascii="Times New Roman" w:eastAsia="仿宋_GB2312" w:hAnsi="Times New Roman" w:hint="eastAsia"/>
          <w:color w:val="000000" w:themeColor="text1"/>
          <w:sz w:val="24"/>
          <w:szCs w:val="22"/>
        </w:rPr>
        <w:t>项。</w:t>
      </w:r>
    </w:p>
    <w:p w14:paraId="24119D6F" w14:textId="6E53C149" w:rsidR="008B3672" w:rsidRPr="005D0F71" w:rsidRDefault="008B3672" w:rsidP="008B3672">
      <w:pPr>
        <w:autoSpaceDE w:val="0"/>
        <w:autoSpaceDN w:val="0"/>
        <w:adjustRightInd w:val="0"/>
        <w:ind w:firstLineChars="200" w:firstLine="480"/>
        <w:rPr>
          <w:rFonts w:ascii="Times New Roman" w:eastAsia="仿宋_GB2312" w:hAnsi="Times New Roman"/>
          <w:color w:val="000000" w:themeColor="text1"/>
          <w:sz w:val="24"/>
          <w:szCs w:val="22"/>
        </w:rPr>
      </w:pPr>
      <w:r w:rsidRPr="005D0F71">
        <w:rPr>
          <w:rFonts w:ascii="Times New Roman" w:eastAsia="仿宋_GB2312" w:hAnsi="Times New Roman"/>
          <w:color w:val="000000" w:themeColor="text1"/>
          <w:sz w:val="24"/>
          <w:szCs w:val="22"/>
        </w:rPr>
        <w:fldChar w:fldCharType="begin"/>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hint="eastAsia"/>
          <w:color w:val="000000" w:themeColor="text1"/>
          <w:sz w:val="24"/>
          <w:szCs w:val="22"/>
        </w:rPr>
        <w:instrText>= 5 \* GB3</w:instrText>
      </w:r>
      <w:r w:rsidRPr="005D0F71">
        <w:rPr>
          <w:rFonts w:ascii="Times New Roman" w:eastAsia="仿宋_GB2312" w:hAnsi="Times New Roman"/>
          <w:color w:val="000000" w:themeColor="text1"/>
          <w:sz w:val="24"/>
          <w:szCs w:val="22"/>
        </w:rPr>
        <w:instrText xml:space="preserve"> </w:instrText>
      </w:r>
      <w:r w:rsidRPr="005D0F71">
        <w:rPr>
          <w:rFonts w:ascii="Times New Roman" w:eastAsia="仿宋_GB2312" w:hAnsi="Times New Roman"/>
          <w:color w:val="000000" w:themeColor="text1"/>
          <w:sz w:val="24"/>
          <w:szCs w:val="22"/>
        </w:rPr>
        <w:fldChar w:fldCharType="separate"/>
      </w:r>
      <w:r w:rsidRPr="005D0F71">
        <w:rPr>
          <w:rFonts w:ascii="Times New Roman" w:eastAsia="仿宋_GB2312" w:hAnsi="Times New Roman" w:hint="eastAsia"/>
          <w:color w:val="000000" w:themeColor="text1"/>
          <w:sz w:val="24"/>
          <w:szCs w:val="22"/>
        </w:rPr>
        <w:t>⑤</w:t>
      </w:r>
      <w:r w:rsidRPr="005D0F71">
        <w:rPr>
          <w:rFonts w:ascii="Times New Roman" w:eastAsia="仿宋_GB2312" w:hAnsi="Times New Roman"/>
          <w:color w:val="000000" w:themeColor="text1"/>
          <w:sz w:val="24"/>
          <w:szCs w:val="22"/>
        </w:rPr>
        <w:fldChar w:fldCharType="end"/>
      </w:r>
      <w:r w:rsidRPr="005D0F71">
        <w:rPr>
          <w:rFonts w:ascii="Times New Roman" w:eastAsia="仿宋_GB2312" w:hAnsi="Times New Roman" w:hint="eastAsia"/>
          <w:color w:val="000000" w:themeColor="text1"/>
          <w:sz w:val="24"/>
          <w:szCs w:val="22"/>
        </w:rPr>
        <w:t>大学生创新训练计划项目</w:t>
      </w:r>
      <w:r w:rsidRPr="005D0F71">
        <w:rPr>
          <w:rFonts w:ascii="Times New Roman" w:eastAsia="仿宋_GB2312" w:hAnsi="Times New Roman"/>
          <w:color w:val="000000" w:themeColor="text1"/>
          <w:sz w:val="24"/>
          <w:szCs w:val="22"/>
        </w:rPr>
        <w:t>获</w:t>
      </w:r>
      <w:r w:rsidRPr="005D0F71">
        <w:rPr>
          <w:rFonts w:ascii="Times New Roman" w:eastAsia="仿宋_GB2312" w:hAnsi="Times New Roman" w:hint="eastAsia"/>
          <w:color w:val="000000" w:themeColor="text1"/>
          <w:sz w:val="24"/>
          <w:szCs w:val="22"/>
        </w:rPr>
        <w:t>得</w:t>
      </w:r>
      <w:r w:rsidRPr="005D0F71">
        <w:rPr>
          <w:rFonts w:ascii="Times New Roman" w:eastAsia="仿宋_GB2312" w:hAnsi="Times New Roman"/>
          <w:color w:val="000000" w:themeColor="text1"/>
          <w:sz w:val="24"/>
          <w:szCs w:val="22"/>
        </w:rPr>
        <w:t>者</w:t>
      </w:r>
      <w:r w:rsidRPr="005D0F71">
        <w:rPr>
          <w:rFonts w:ascii="Times New Roman" w:eastAsia="仿宋_GB2312" w:hAnsi="Times New Roman" w:hint="eastAsia"/>
          <w:color w:val="000000" w:themeColor="text1"/>
          <w:sz w:val="24"/>
          <w:szCs w:val="22"/>
        </w:rPr>
        <w:t>加分项目成果截止日期为学院报名时间截止日。</w:t>
      </w:r>
    </w:p>
    <w:p w14:paraId="1E2B0FE6" w14:textId="468C4AC2" w:rsidR="006047BF" w:rsidRPr="005D0F71" w:rsidRDefault="006047BF" w:rsidP="008B3672">
      <w:pPr>
        <w:autoSpaceDE w:val="0"/>
        <w:autoSpaceDN w:val="0"/>
        <w:adjustRightInd w:val="0"/>
        <w:ind w:firstLineChars="200" w:firstLine="480"/>
        <w:rPr>
          <w:rFonts w:ascii="Times New Roman" w:eastAsia="仿宋_GB2312" w:hAnsi="Times New Roman"/>
          <w:color w:val="000000" w:themeColor="text1"/>
          <w:sz w:val="24"/>
          <w:szCs w:val="22"/>
        </w:rPr>
      </w:pPr>
      <w:r w:rsidRPr="00311960">
        <w:rPr>
          <w:rFonts w:ascii="Times New Roman" w:eastAsia="仿宋_GB2312" w:hAnsi="Times New Roman" w:hint="eastAsia"/>
          <w:color w:val="000000" w:themeColor="text1"/>
          <w:sz w:val="24"/>
          <w:szCs w:val="22"/>
        </w:rPr>
        <w:t>⑥科研成果</w:t>
      </w:r>
      <w:proofErr w:type="gramStart"/>
      <w:r w:rsidRPr="00311960">
        <w:rPr>
          <w:rFonts w:ascii="Times New Roman" w:eastAsia="仿宋_GB2312" w:hAnsi="Times New Roman" w:hint="eastAsia"/>
          <w:color w:val="000000" w:themeColor="text1"/>
          <w:sz w:val="24"/>
          <w:szCs w:val="22"/>
        </w:rPr>
        <w:t>类设置</w:t>
      </w:r>
      <w:proofErr w:type="gramEnd"/>
      <w:r w:rsidRPr="00311960">
        <w:rPr>
          <w:rFonts w:ascii="Times New Roman" w:eastAsia="仿宋_GB2312" w:hAnsi="Times New Roman" w:hint="eastAsia"/>
          <w:color w:val="000000" w:themeColor="text1"/>
          <w:sz w:val="24"/>
          <w:szCs w:val="22"/>
        </w:rPr>
        <w:t>学术论文、专利、大学生创新训练计划项目等方面，学生在不同方面获得奖项可以累积加分，在同一方面中有多项加分情况时，只</w:t>
      </w:r>
      <w:proofErr w:type="gramStart"/>
      <w:r w:rsidRPr="00311960">
        <w:rPr>
          <w:rFonts w:ascii="Times New Roman" w:eastAsia="仿宋_GB2312" w:hAnsi="Times New Roman" w:hint="eastAsia"/>
          <w:color w:val="000000" w:themeColor="text1"/>
          <w:sz w:val="24"/>
          <w:szCs w:val="22"/>
        </w:rPr>
        <w:t>取最</w:t>
      </w:r>
      <w:proofErr w:type="gramEnd"/>
      <w:r w:rsidRPr="00311960">
        <w:rPr>
          <w:rFonts w:ascii="Times New Roman" w:eastAsia="仿宋_GB2312" w:hAnsi="Times New Roman" w:hint="eastAsia"/>
          <w:color w:val="000000" w:themeColor="text1"/>
          <w:sz w:val="24"/>
          <w:szCs w:val="22"/>
        </w:rPr>
        <w:t>高一项。</w:t>
      </w:r>
    </w:p>
    <w:p w14:paraId="52D16A1D"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3</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创新创业类</w:t>
      </w:r>
    </w:p>
    <w:p w14:paraId="46E0BC9E" w14:textId="6C240971" w:rsidR="008B3672" w:rsidRPr="005D0F71" w:rsidRDefault="008B3672" w:rsidP="008B3672">
      <w:pPr>
        <w:spacing w:line="560" w:lineRule="exact"/>
        <w:ind w:firstLineChars="200" w:firstLine="544"/>
        <w:rPr>
          <w:rFonts w:ascii="Times New Roman" w:eastAsia="仿宋_GB2312" w:hAnsi="Times New Roman"/>
          <w:color w:val="000000" w:themeColor="text1"/>
          <w:spacing w:val="-4"/>
          <w:sz w:val="28"/>
          <w:szCs w:val="28"/>
        </w:rPr>
      </w:pPr>
      <w:r w:rsidRPr="005D0F71">
        <w:rPr>
          <w:rFonts w:ascii="Times New Roman" w:eastAsia="仿宋_GB2312" w:hAnsi="Times New Roman" w:hint="eastAsia"/>
          <w:color w:val="000000" w:themeColor="text1"/>
          <w:spacing w:val="-4"/>
          <w:sz w:val="28"/>
          <w:szCs w:val="28"/>
        </w:rPr>
        <w:t>创新创业类包含“挑战杯”全国大学生课外学术科技作品竞赛、“挑战杯”中国大学生创业计划竞赛（不含专项赛）、中国“互联网</w:t>
      </w:r>
      <w:r w:rsidRPr="005D0F71">
        <w:rPr>
          <w:rFonts w:ascii="Times New Roman" w:eastAsia="仿宋_GB2312" w:hAnsi="Times New Roman"/>
          <w:color w:val="000000" w:themeColor="text1"/>
          <w:spacing w:val="-4"/>
          <w:sz w:val="28"/>
          <w:szCs w:val="28"/>
        </w:rPr>
        <w:t>+</w:t>
      </w:r>
      <w:r w:rsidRPr="005D0F71">
        <w:rPr>
          <w:rFonts w:ascii="Times New Roman" w:eastAsia="仿宋_GB2312" w:hAnsi="Times New Roman" w:hint="eastAsia"/>
          <w:color w:val="000000" w:themeColor="text1"/>
          <w:spacing w:val="-4"/>
          <w:sz w:val="28"/>
          <w:szCs w:val="28"/>
        </w:rPr>
        <w:t>”大学生创新创业大赛</w:t>
      </w:r>
      <w:r w:rsidR="00853E29" w:rsidRPr="00311960">
        <w:rPr>
          <w:rFonts w:ascii="Times New Roman" w:eastAsia="仿宋_GB2312" w:hAnsi="Times New Roman" w:hint="eastAsia"/>
          <w:sz w:val="28"/>
          <w:szCs w:val="28"/>
        </w:rPr>
        <w:t>等方面</w:t>
      </w:r>
      <w:r w:rsidRPr="005D0F71">
        <w:rPr>
          <w:rFonts w:ascii="Times New Roman" w:eastAsia="仿宋_GB2312" w:hAnsi="Times New Roman" w:hint="eastAsia"/>
          <w:color w:val="000000" w:themeColor="text1"/>
          <w:spacing w:val="-4"/>
          <w:sz w:val="28"/>
          <w:szCs w:val="28"/>
        </w:rPr>
        <w:t>。其他省级及以上项目，其适用性须经学院推荐免试研究生领导小组认定方能计分。</w:t>
      </w:r>
    </w:p>
    <w:p w14:paraId="36B0CA52"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创新创业类竞赛加分规则如下</w:t>
      </w:r>
      <w:r w:rsidRPr="005D0F71">
        <w:rPr>
          <w:rFonts w:ascii="Times New Roman" w:eastAsia="仿宋_GB2312" w:hAnsi="Times New Roman"/>
          <w:color w:val="000000" w:themeColor="text1"/>
          <w:sz w:val="28"/>
          <w:szCs w:val="28"/>
        </w:rPr>
        <w:t>：</w:t>
      </w:r>
    </w:p>
    <w:p w14:paraId="374E8C39" w14:textId="2F1D547C" w:rsidR="008B3672" w:rsidRPr="005D0F71" w:rsidRDefault="00853E29" w:rsidP="008B3672">
      <w:pPr>
        <w:spacing w:line="560" w:lineRule="exact"/>
        <w:ind w:firstLineChars="200" w:firstLine="560"/>
        <w:rPr>
          <w:rFonts w:ascii="Times New Roman" w:eastAsia="仿宋_GB2312" w:hAnsi="Times New Roman"/>
          <w:color w:val="000000" w:themeColor="text1"/>
          <w:sz w:val="28"/>
          <w:szCs w:val="28"/>
        </w:rPr>
      </w:pPr>
      <w:r w:rsidRPr="00311960">
        <w:rPr>
          <w:rFonts w:ascii="Times New Roman" w:eastAsia="仿宋_GB2312" w:hAnsi="Times New Roman" w:hint="eastAsia"/>
          <w:color w:val="000000" w:themeColor="text1"/>
          <w:sz w:val="28"/>
          <w:szCs w:val="28"/>
        </w:rPr>
        <w:t>（</w:t>
      </w:r>
      <w:r w:rsidRPr="00311960">
        <w:rPr>
          <w:rFonts w:ascii="Times New Roman" w:eastAsia="仿宋_GB2312" w:hAnsi="Times New Roman"/>
          <w:color w:val="000000" w:themeColor="text1"/>
          <w:sz w:val="28"/>
          <w:szCs w:val="28"/>
        </w:rPr>
        <w:t>1</w:t>
      </w:r>
      <w:r w:rsidRPr="00311960">
        <w:rPr>
          <w:rFonts w:ascii="Times New Roman" w:eastAsia="仿宋_GB2312" w:hAnsi="Times New Roman" w:hint="eastAsia"/>
          <w:color w:val="000000" w:themeColor="text1"/>
          <w:sz w:val="28"/>
          <w:szCs w:val="28"/>
        </w:rPr>
        <w:t>）</w:t>
      </w:r>
      <w:r w:rsidR="008B3672" w:rsidRPr="00311960">
        <w:rPr>
          <w:rFonts w:ascii="Times New Roman" w:eastAsia="仿宋_GB2312" w:hAnsi="Times New Roman" w:hint="cs"/>
          <w:color w:val="000000" w:themeColor="text1"/>
          <w:sz w:val="28"/>
          <w:szCs w:val="28"/>
        </w:rPr>
        <w:t>“</w:t>
      </w:r>
      <w:r w:rsidR="008B3672" w:rsidRPr="005D0F71">
        <w:rPr>
          <w:rFonts w:ascii="Times New Roman" w:eastAsia="仿宋_GB2312" w:hAnsi="Times New Roman" w:hint="eastAsia"/>
          <w:color w:val="000000" w:themeColor="text1"/>
          <w:sz w:val="28"/>
          <w:szCs w:val="28"/>
        </w:rPr>
        <w:t>挑战杯”全国大学生课外学术科技作品竞赛、“挑战杯”中国大学生创业计划竞赛（不含专项赛）获得者，计：</w:t>
      </w:r>
    </w:p>
    <w:tbl>
      <w:tblPr>
        <w:tblStyle w:val="2"/>
        <w:tblW w:w="0" w:type="auto"/>
        <w:jc w:val="center"/>
        <w:tblLook w:val="04A0" w:firstRow="1" w:lastRow="0" w:firstColumn="1" w:lastColumn="0" w:noHBand="0" w:noVBand="1"/>
      </w:tblPr>
      <w:tblGrid>
        <w:gridCol w:w="2770"/>
        <w:gridCol w:w="1903"/>
        <w:gridCol w:w="2410"/>
      </w:tblGrid>
      <w:tr w:rsidR="008B3672" w:rsidRPr="005D0F71" w14:paraId="431D369C" w14:textId="77777777" w:rsidTr="00EE42C8">
        <w:trPr>
          <w:trHeight w:val="20"/>
          <w:jc w:val="center"/>
        </w:trPr>
        <w:tc>
          <w:tcPr>
            <w:tcW w:w="2770" w:type="dxa"/>
            <w:vAlign w:val="center"/>
          </w:tcPr>
          <w:p w14:paraId="5B6637C7" w14:textId="77777777" w:rsidR="008B3672" w:rsidRPr="005D0F71" w:rsidRDefault="008B3672" w:rsidP="00EE42C8">
            <w:pPr>
              <w:jc w:val="center"/>
              <w:rPr>
                <w:rFonts w:eastAsia="仿宋_GB2312"/>
                <w:color w:val="000000" w:themeColor="text1"/>
              </w:rPr>
            </w:pPr>
          </w:p>
        </w:tc>
        <w:tc>
          <w:tcPr>
            <w:tcW w:w="1903" w:type="dxa"/>
            <w:vAlign w:val="center"/>
          </w:tcPr>
          <w:p w14:paraId="7B76BBA9"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2410" w:type="dxa"/>
            <w:vAlign w:val="center"/>
          </w:tcPr>
          <w:p w14:paraId="150A3197"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w:t>
            </w:r>
          </w:p>
        </w:tc>
      </w:tr>
      <w:tr w:rsidR="008B3672" w:rsidRPr="005D0F71" w14:paraId="7206761F" w14:textId="77777777" w:rsidTr="00EE42C8">
        <w:trPr>
          <w:trHeight w:val="20"/>
          <w:jc w:val="center"/>
        </w:trPr>
        <w:tc>
          <w:tcPr>
            <w:tcW w:w="2770" w:type="dxa"/>
            <w:vAlign w:val="center"/>
          </w:tcPr>
          <w:p w14:paraId="52C4E6D2"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金奖团队前</w:t>
            </w:r>
            <w:r w:rsidRPr="005D0F71">
              <w:rPr>
                <w:rFonts w:eastAsia="仿宋_GB2312"/>
                <w:color w:val="000000" w:themeColor="text1"/>
              </w:rPr>
              <w:t>3</w:t>
            </w:r>
            <w:r w:rsidRPr="005D0F71">
              <w:rPr>
                <w:rFonts w:eastAsia="仿宋_GB2312" w:hint="eastAsia"/>
                <w:color w:val="000000" w:themeColor="text1"/>
              </w:rPr>
              <w:t>名</w:t>
            </w:r>
          </w:p>
          <w:p w14:paraId="66D7F28F"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银奖团队前</w:t>
            </w:r>
            <w:r w:rsidRPr="005D0F71">
              <w:rPr>
                <w:rFonts w:eastAsia="仿宋_GB2312"/>
                <w:color w:val="000000" w:themeColor="text1"/>
              </w:rPr>
              <w:t>2</w:t>
            </w:r>
            <w:r w:rsidRPr="005D0F71">
              <w:rPr>
                <w:rFonts w:eastAsia="仿宋_GB2312" w:hint="eastAsia"/>
                <w:color w:val="000000" w:themeColor="text1"/>
              </w:rPr>
              <w:t>名</w:t>
            </w:r>
          </w:p>
        </w:tc>
        <w:tc>
          <w:tcPr>
            <w:tcW w:w="1903" w:type="dxa"/>
            <w:vAlign w:val="center"/>
          </w:tcPr>
          <w:p w14:paraId="058143DA"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2410" w:type="dxa"/>
            <w:vAlign w:val="center"/>
          </w:tcPr>
          <w:p w14:paraId="4B14A4E3" w14:textId="77777777" w:rsidR="008B3672" w:rsidRPr="005D0F71" w:rsidRDefault="008B3672" w:rsidP="00EE42C8">
            <w:pPr>
              <w:jc w:val="center"/>
              <w:rPr>
                <w:rFonts w:eastAsia="仿宋_GB2312"/>
                <w:color w:val="000000" w:themeColor="text1"/>
              </w:rPr>
            </w:pPr>
            <w:r w:rsidRPr="005D0F71">
              <w:rPr>
                <w:rFonts w:eastAsia="仿宋_GB2312"/>
                <w:bCs/>
                <w:color w:val="000000" w:themeColor="text1"/>
              </w:rPr>
              <w:t>25</w:t>
            </w:r>
          </w:p>
        </w:tc>
      </w:tr>
      <w:tr w:rsidR="008B3672" w:rsidRPr="005D0F71" w14:paraId="50A933F5" w14:textId="77777777" w:rsidTr="00EE42C8">
        <w:trPr>
          <w:trHeight w:val="20"/>
          <w:jc w:val="center"/>
        </w:trPr>
        <w:tc>
          <w:tcPr>
            <w:tcW w:w="2770" w:type="dxa"/>
            <w:vAlign w:val="center"/>
          </w:tcPr>
          <w:p w14:paraId="7CEE8569"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金奖、银奖其他团队</w:t>
            </w:r>
          </w:p>
        </w:tc>
        <w:tc>
          <w:tcPr>
            <w:tcW w:w="1903" w:type="dxa"/>
            <w:vAlign w:val="center"/>
          </w:tcPr>
          <w:p w14:paraId="6580FA9D" w14:textId="77777777" w:rsidR="008B3672" w:rsidRPr="005D0F71" w:rsidRDefault="008B3672" w:rsidP="00EE42C8">
            <w:pPr>
              <w:jc w:val="center"/>
              <w:rPr>
                <w:rFonts w:eastAsia="仿宋_GB2312"/>
                <w:color w:val="000000" w:themeColor="text1"/>
              </w:rPr>
            </w:pPr>
            <w:r w:rsidRPr="005D0F71">
              <w:rPr>
                <w:rFonts w:eastAsia="仿宋_GB2312"/>
                <w:bCs/>
                <w:color w:val="000000" w:themeColor="text1"/>
              </w:rPr>
              <w:t>30</w:t>
            </w:r>
          </w:p>
        </w:tc>
        <w:tc>
          <w:tcPr>
            <w:tcW w:w="2410" w:type="dxa"/>
            <w:vAlign w:val="center"/>
          </w:tcPr>
          <w:p w14:paraId="201B416A" w14:textId="77777777" w:rsidR="008B3672" w:rsidRPr="005D0F71" w:rsidRDefault="008B3672" w:rsidP="00EE42C8">
            <w:pPr>
              <w:jc w:val="center"/>
              <w:rPr>
                <w:rFonts w:eastAsia="仿宋_GB2312"/>
                <w:color w:val="000000" w:themeColor="text1"/>
              </w:rPr>
            </w:pPr>
            <w:r w:rsidRPr="005D0F71">
              <w:rPr>
                <w:rFonts w:eastAsia="仿宋_GB2312"/>
                <w:bCs/>
                <w:color w:val="000000" w:themeColor="text1"/>
              </w:rPr>
              <w:t>20</w:t>
            </w:r>
          </w:p>
        </w:tc>
      </w:tr>
      <w:tr w:rsidR="008B3672" w:rsidRPr="005D0F71" w14:paraId="61A5423A" w14:textId="77777777" w:rsidTr="00EE42C8">
        <w:trPr>
          <w:trHeight w:val="20"/>
          <w:jc w:val="center"/>
        </w:trPr>
        <w:tc>
          <w:tcPr>
            <w:tcW w:w="2770" w:type="dxa"/>
            <w:vAlign w:val="center"/>
          </w:tcPr>
          <w:p w14:paraId="063B1D8B"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铜奖团队</w:t>
            </w:r>
          </w:p>
        </w:tc>
        <w:tc>
          <w:tcPr>
            <w:tcW w:w="1903" w:type="dxa"/>
            <w:vAlign w:val="center"/>
          </w:tcPr>
          <w:p w14:paraId="24E90150" w14:textId="77777777" w:rsidR="008B3672" w:rsidRPr="005D0F71" w:rsidRDefault="008B3672" w:rsidP="00EE42C8">
            <w:pPr>
              <w:jc w:val="center"/>
              <w:rPr>
                <w:rFonts w:eastAsia="仿宋_GB2312"/>
                <w:color w:val="000000" w:themeColor="text1"/>
              </w:rPr>
            </w:pPr>
            <w:r w:rsidRPr="005D0F71">
              <w:rPr>
                <w:rFonts w:eastAsia="仿宋_GB2312"/>
                <w:bCs/>
                <w:color w:val="000000" w:themeColor="text1"/>
              </w:rPr>
              <w:t>25</w:t>
            </w:r>
          </w:p>
        </w:tc>
        <w:tc>
          <w:tcPr>
            <w:tcW w:w="2410" w:type="dxa"/>
            <w:vAlign w:val="center"/>
          </w:tcPr>
          <w:p w14:paraId="19E42D29" w14:textId="77777777" w:rsidR="008B3672" w:rsidRPr="005D0F71" w:rsidRDefault="008B3672" w:rsidP="00EE42C8">
            <w:pPr>
              <w:jc w:val="center"/>
              <w:rPr>
                <w:rFonts w:eastAsia="仿宋_GB2312"/>
                <w:color w:val="000000" w:themeColor="text1"/>
              </w:rPr>
            </w:pPr>
            <w:r w:rsidRPr="005D0F71">
              <w:rPr>
                <w:rFonts w:eastAsia="仿宋_GB2312"/>
                <w:bCs/>
                <w:color w:val="000000" w:themeColor="text1"/>
              </w:rPr>
              <w:t>10</w:t>
            </w:r>
          </w:p>
        </w:tc>
      </w:tr>
    </w:tbl>
    <w:p w14:paraId="1BEA9E16" w14:textId="59C87C2E" w:rsidR="008B3672" w:rsidRPr="005D0F71" w:rsidRDefault="00853E29" w:rsidP="008B3672">
      <w:pPr>
        <w:spacing w:line="560" w:lineRule="exact"/>
        <w:ind w:firstLineChars="200" w:firstLine="560"/>
        <w:jc w:val="left"/>
        <w:rPr>
          <w:rFonts w:ascii="Times New Roman" w:eastAsia="仿宋_GB2312" w:hAnsi="Times New Roman"/>
          <w:bCs/>
          <w:color w:val="000000" w:themeColor="text1"/>
          <w:kern w:val="0"/>
          <w:sz w:val="28"/>
          <w:szCs w:val="28"/>
        </w:rPr>
      </w:pPr>
      <w:r w:rsidRPr="00311960">
        <w:rPr>
          <w:rFonts w:ascii="Times New Roman" w:eastAsia="仿宋_GB2312" w:hAnsi="Times New Roman" w:hint="eastAsia"/>
          <w:bCs/>
          <w:color w:val="000000" w:themeColor="text1"/>
          <w:kern w:val="0"/>
          <w:sz w:val="28"/>
          <w:szCs w:val="28"/>
        </w:rPr>
        <w:t>（</w:t>
      </w:r>
      <w:r w:rsidRPr="00311960">
        <w:rPr>
          <w:rFonts w:ascii="Times New Roman" w:eastAsia="仿宋_GB2312" w:hAnsi="Times New Roman"/>
          <w:bCs/>
          <w:color w:val="000000" w:themeColor="text1"/>
          <w:kern w:val="0"/>
          <w:sz w:val="28"/>
          <w:szCs w:val="28"/>
        </w:rPr>
        <w:t>2</w:t>
      </w:r>
      <w:r w:rsidRPr="00311960">
        <w:rPr>
          <w:rFonts w:ascii="Times New Roman" w:eastAsia="仿宋_GB2312" w:hAnsi="Times New Roman" w:hint="eastAsia"/>
          <w:bCs/>
          <w:color w:val="000000" w:themeColor="text1"/>
          <w:kern w:val="0"/>
          <w:sz w:val="28"/>
          <w:szCs w:val="28"/>
        </w:rPr>
        <w:t>）</w:t>
      </w:r>
      <w:r w:rsidR="008B3672" w:rsidRPr="00311960">
        <w:rPr>
          <w:rFonts w:ascii="Times New Roman" w:eastAsia="仿宋_GB2312" w:hAnsi="Times New Roman" w:hint="eastAsia"/>
          <w:bCs/>
          <w:color w:val="000000" w:themeColor="text1"/>
          <w:kern w:val="0"/>
          <w:sz w:val="28"/>
          <w:szCs w:val="28"/>
        </w:rPr>
        <w:t>中</w:t>
      </w:r>
      <w:r w:rsidR="008B3672" w:rsidRPr="005D0F71">
        <w:rPr>
          <w:rFonts w:ascii="Times New Roman" w:eastAsia="仿宋_GB2312" w:hAnsi="Times New Roman" w:hint="eastAsia"/>
          <w:bCs/>
          <w:color w:val="000000" w:themeColor="text1"/>
          <w:kern w:val="0"/>
          <w:sz w:val="28"/>
          <w:szCs w:val="28"/>
        </w:rPr>
        <w:t>国“互联网</w:t>
      </w:r>
      <w:r w:rsidR="008B3672" w:rsidRPr="005D0F71">
        <w:rPr>
          <w:rFonts w:ascii="Times New Roman" w:eastAsia="仿宋_GB2312" w:hAnsi="Times New Roman"/>
          <w:bCs/>
          <w:color w:val="000000" w:themeColor="text1"/>
          <w:kern w:val="0"/>
          <w:sz w:val="28"/>
          <w:szCs w:val="28"/>
        </w:rPr>
        <w:t>+</w:t>
      </w:r>
      <w:r w:rsidR="008B3672" w:rsidRPr="005D0F71">
        <w:rPr>
          <w:rFonts w:ascii="Times New Roman" w:eastAsia="仿宋_GB2312" w:hAnsi="Times New Roman" w:hint="eastAsia"/>
          <w:bCs/>
          <w:color w:val="000000" w:themeColor="text1"/>
          <w:kern w:val="0"/>
          <w:sz w:val="28"/>
          <w:szCs w:val="28"/>
        </w:rPr>
        <w:t>”大学生创新创业大赛，凡得奖者（包括金奖、银奖、铜奖）即可加分，计：</w:t>
      </w:r>
    </w:p>
    <w:tbl>
      <w:tblPr>
        <w:tblStyle w:val="2"/>
        <w:tblW w:w="5000" w:type="pct"/>
        <w:jc w:val="center"/>
        <w:tblLook w:val="04A0" w:firstRow="1" w:lastRow="0" w:firstColumn="1" w:lastColumn="0" w:noHBand="0" w:noVBand="1"/>
      </w:tblPr>
      <w:tblGrid>
        <w:gridCol w:w="3177"/>
        <w:gridCol w:w="2026"/>
        <w:gridCol w:w="3093"/>
      </w:tblGrid>
      <w:tr w:rsidR="008B3672" w:rsidRPr="005D0F71" w14:paraId="62FF3BE7" w14:textId="77777777" w:rsidTr="00EE42C8">
        <w:trPr>
          <w:trHeight w:val="20"/>
          <w:jc w:val="center"/>
        </w:trPr>
        <w:tc>
          <w:tcPr>
            <w:tcW w:w="1915" w:type="pct"/>
            <w:vAlign w:val="center"/>
          </w:tcPr>
          <w:p w14:paraId="12BF84DE" w14:textId="77777777" w:rsidR="008B3672" w:rsidRPr="005D0F71" w:rsidRDefault="008B3672" w:rsidP="00EE42C8">
            <w:pPr>
              <w:jc w:val="center"/>
              <w:rPr>
                <w:rFonts w:eastAsia="仿宋_GB2312"/>
                <w:color w:val="000000" w:themeColor="text1"/>
              </w:rPr>
            </w:pPr>
          </w:p>
        </w:tc>
        <w:tc>
          <w:tcPr>
            <w:tcW w:w="1221" w:type="pct"/>
            <w:vAlign w:val="center"/>
          </w:tcPr>
          <w:p w14:paraId="5858E814"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1864" w:type="pct"/>
            <w:vAlign w:val="center"/>
          </w:tcPr>
          <w:p w14:paraId="65CC2047"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w:t>
            </w:r>
          </w:p>
        </w:tc>
      </w:tr>
      <w:tr w:rsidR="008B3672" w:rsidRPr="005D0F71" w14:paraId="5C061BAB" w14:textId="77777777" w:rsidTr="00EE42C8">
        <w:trPr>
          <w:trHeight w:val="20"/>
          <w:jc w:val="center"/>
        </w:trPr>
        <w:tc>
          <w:tcPr>
            <w:tcW w:w="1915" w:type="pct"/>
            <w:vAlign w:val="center"/>
          </w:tcPr>
          <w:p w14:paraId="74A9ED46"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金奖团队前</w:t>
            </w:r>
            <w:r w:rsidRPr="005D0F71">
              <w:rPr>
                <w:rFonts w:eastAsia="仿宋_GB2312"/>
                <w:color w:val="000000" w:themeColor="text1"/>
              </w:rPr>
              <w:t>5</w:t>
            </w:r>
            <w:r w:rsidRPr="005D0F71">
              <w:rPr>
                <w:rFonts w:eastAsia="仿宋_GB2312" w:hint="eastAsia"/>
                <w:color w:val="000000" w:themeColor="text1"/>
              </w:rPr>
              <w:t>名</w:t>
            </w:r>
          </w:p>
          <w:p w14:paraId="360086E6"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银奖团队前</w:t>
            </w:r>
            <w:r w:rsidRPr="005D0F71">
              <w:rPr>
                <w:rFonts w:eastAsia="仿宋_GB2312"/>
                <w:color w:val="000000" w:themeColor="text1"/>
              </w:rPr>
              <w:t>4</w:t>
            </w:r>
            <w:r w:rsidRPr="005D0F71">
              <w:rPr>
                <w:rFonts w:eastAsia="仿宋_GB2312" w:hint="eastAsia"/>
                <w:color w:val="000000" w:themeColor="text1"/>
              </w:rPr>
              <w:t>名</w:t>
            </w:r>
          </w:p>
          <w:p w14:paraId="4D43F1C2"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铜奖团队前</w:t>
            </w:r>
            <w:r w:rsidRPr="005D0F71">
              <w:rPr>
                <w:rFonts w:eastAsia="仿宋_GB2312"/>
                <w:color w:val="000000" w:themeColor="text1"/>
              </w:rPr>
              <w:t>3</w:t>
            </w:r>
            <w:r w:rsidRPr="005D0F71">
              <w:rPr>
                <w:rFonts w:eastAsia="仿宋_GB2312" w:hint="eastAsia"/>
                <w:color w:val="000000" w:themeColor="text1"/>
              </w:rPr>
              <w:t>名</w:t>
            </w:r>
          </w:p>
        </w:tc>
        <w:tc>
          <w:tcPr>
            <w:tcW w:w="1221" w:type="pct"/>
            <w:vAlign w:val="center"/>
          </w:tcPr>
          <w:p w14:paraId="429E6EE7"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1864" w:type="pct"/>
            <w:vAlign w:val="center"/>
          </w:tcPr>
          <w:p w14:paraId="53115C13"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r>
      <w:tr w:rsidR="008B3672" w:rsidRPr="005D0F71" w14:paraId="2EAF5BB0" w14:textId="77777777" w:rsidTr="00EE42C8">
        <w:trPr>
          <w:trHeight w:val="20"/>
          <w:jc w:val="center"/>
        </w:trPr>
        <w:tc>
          <w:tcPr>
            <w:tcW w:w="1915" w:type="pct"/>
            <w:vAlign w:val="center"/>
          </w:tcPr>
          <w:p w14:paraId="716055FF"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获奖其他团队</w:t>
            </w:r>
          </w:p>
        </w:tc>
        <w:tc>
          <w:tcPr>
            <w:tcW w:w="1221" w:type="pct"/>
            <w:vAlign w:val="center"/>
          </w:tcPr>
          <w:p w14:paraId="17D0008A"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1864" w:type="pct"/>
            <w:vAlign w:val="center"/>
          </w:tcPr>
          <w:p w14:paraId="21B16D00"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bl>
    <w:p w14:paraId="185D3BBE" w14:textId="77777777" w:rsidR="008B3672" w:rsidRPr="005D0F71" w:rsidRDefault="008B3672" w:rsidP="008B3672">
      <w:pPr>
        <w:spacing w:line="560" w:lineRule="exact"/>
        <w:ind w:firstLineChars="200" w:firstLine="560"/>
        <w:jc w:val="left"/>
        <w:rPr>
          <w:rFonts w:ascii="Times New Roman" w:eastAsia="仿宋_GB2312" w:hAnsi="Times New Roman"/>
          <w:bCs/>
          <w:color w:val="000000" w:themeColor="text1"/>
          <w:kern w:val="0"/>
          <w:sz w:val="28"/>
          <w:szCs w:val="24"/>
        </w:rPr>
      </w:pPr>
      <w:r w:rsidRPr="005D0F71">
        <w:rPr>
          <w:rFonts w:ascii="Times New Roman" w:eastAsia="仿宋_GB2312" w:hAnsi="Times New Roman" w:hint="eastAsia"/>
          <w:bCs/>
          <w:color w:val="000000" w:themeColor="text1"/>
          <w:kern w:val="0"/>
          <w:sz w:val="28"/>
          <w:szCs w:val="24"/>
        </w:rPr>
        <w:t>说明：</w:t>
      </w:r>
    </w:p>
    <w:p w14:paraId="4BC9A278" w14:textId="77777777" w:rsidR="008B3672" w:rsidRPr="005D0F71" w:rsidRDefault="008B3672" w:rsidP="008B3672">
      <w:pPr>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bCs/>
          <w:color w:val="000000" w:themeColor="text1"/>
          <w:kern w:val="0"/>
          <w:sz w:val="24"/>
          <w:szCs w:val="22"/>
        </w:rPr>
        <w:t>①设特等奖的竞赛奖励标准为：特等奖按一等奖标准执行，依此类推，依次退一级执行。</w:t>
      </w:r>
    </w:p>
    <w:p w14:paraId="116AA326" w14:textId="77777777" w:rsidR="008B3672" w:rsidRPr="005D0F71" w:rsidRDefault="008B3672" w:rsidP="008B3672">
      <w:pPr>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bCs/>
          <w:color w:val="000000" w:themeColor="text1"/>
          <w:kern w:val="0"/>
          <w:sz w:val="24"/>
          <w:szCs w:val="22"/>
        </w:rPr>
        <w:t>②同一</w:t>
      </w:r>
      <w:r w:rsidRPr="005D0F71">
        <w:rPr>
          <w:rFonts w:ascii="Times New Roman" w:eastAsia="仿宋_GB2312" w:hAnsi="Times New Roman" w:hint="eastAsia"/>
          <w:color w:val="000000" w:themeColor="text1"/>
          <w:sz w:val="24"/>
          <w:szCs w:val="22"/>
        </w:rPr>
        <w:t>创新创业类竞赛</w:t>
      </w:r>
      <w:r w:rsidRPr="005D0F71">
        <w:rPr>
          <w:rFonts w:ascii="Times New Roman" w:eastAsia="仿宋_GB2312" w:hAnsi="Times New Roman"/>
          <w:bCs/>
          <w:color w:val="000000" w:themeColor="text1"/>
          <w:kern w:val="0"/>
          <w:sz w:val="24"/>
          <w:szCs w:val="22"/>
        </w:rPr>
        <w:t>分</w:t>
      </w:r>
      <w:r w:rsidRPr="005D0F71">
        <w:rPr>
          <w:rFonts w:ascii="Times New Roman" w:eastAsia="仿宋_GB2312" w:hAnsi="Times New Roman" w:hint="eastAsia"/>
          <w:bCs/>
          <w:color w:val="000000" w:themeColor="text1"/>
          <w:kern w:val="0"/>
          <w:sz w:val="24"/>
          <w:szCs w:val="22"/>
        </w:rPr>
        <w:t>别获得多个</w:t>
      </w:r>
      <w:r w:rsidRPr="005D0F71">
        <w:rPr>
          <w:rFonts w:ascii="Times New Roman" w:eastAsia="仿宋_GB2312" w:hAnsi="Times New Roman"/>
          <w:bCs/>
          <w:color w:val="000000" w:themeColor="text1"/>
          <w:kern w:val="0"/>
          <w:sz w:val="24"/>
          <w:szCs w:val="22"/>
        </w:rPr>
        <w:t>奖励的，</w:t>
      </w:r>
      <w:r w:rsidRPr="005D0F71">
        <w:rPr>
          <w:rFonts w:ascii="Times New Roman" w:eastAsia="仿宋_GB2312" w:hAnsi="Times New Roman" w:hint="eastAsia"/>
          <w:bCs/>
          <w:color w:val="000000" w:themeColor="text1"/>
          <w:kern w:val="0"/>
          <w:sz w:val="24"/>
          <w:szCs w:val="22"/>
        </w:rPr>
        <w:t>按照“就高不就低”的原则予</w:t>
      </w:r>
      <w:r w:rsidRPr="005D0F71">
        <w:rPr>
          <w:rFonts w:ascii="Times New Roman" w:eastAsia="仿宋_GB2312" w:hAnsi="Times New Roman" w:hint="eastAsia"/>
          <w:bCs/>
          <w:color w:val="000000" w:themeColor="text1"/>
          <w:kern w:val="0"/>
          <w:sz w:val="24"/>
          <w:szCs w:val="22"/>
        </w:rPr>
        <w:lastRenderedPageBreak/>
        <w:t>以认定。</w:t>
      </w:r>
    </w:p>
    <w:p w14:paraId="43019C35" w14:textId="77777777" w:rsidR="008B3672" w:rsidRPr="005D0F71" w:rsidRDefault="008B3672" w:rsidP="008B3672">
      <w:pPr>
        <w:autoSpaceDE w:val="0"/>
        <w:autoSpaceDN w:val="0"/>
        <w:adjustRightInd w:val="0"/>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color w:val="000000" w:themeColor="text1"/>
          <w:sz w:val="24"/>
          <w:szCs w:val="22"/>
        </w:rPr>
        <w:t>③创新创业类竞赛</w:t>
      </w:r>
      <w:r w:rsidRPr="005D0F71">
        <w:rPr>
          <w:rFonts w:ascii="Times New Roman" w:eastAsia="仿宋_GB2312" w:hAnsi="Times New Roman" w:hint="eastAsia"/>
          <w:bCs/>
          <w:color w:val="000000" w:themeColor="text1"/>
          <w:kern w:val="0"/>
          <w:sz w:val="24"/>
          <w:szCs w:val="22"/>
        </w:rPr>
        <w:t>合作者成果认定：若团队参与人的位次不符合拔尖项目加分规则，则第一参与人认定为</w:t>
      </w:r>
      <w:r w:rsidRPr="005D0F71">
        <w:rPr>
          <w:rFonts w:ascii="Times New Roman" w:eastAsia="仿宋_GB2312" w:hAnsi="Times New Roman"/>
          <w:bCs/>
          <w:color w:val="000000" w:themeColor="text1"/>
          <w:kern w:val="0"/>
          <w:sz w:val="24"/>
          <w:szCs w:val="22"/>
        </w:rPr>
        <w:t>0.5</w:t>
      </w:r>
      <w:r w:rsidRPr="005D0F71">
        <w:rPr>
          <w:rFonts w:ascii="Times New Roman" w:eastAsia="仿宋_GB2312" w:hAnsi="Times New Roman" w:hint="eastAsia"/>
          <w:bCs/>
          <w:color w:val="000000" w:themeColor="text1"/>
          <w:kern w:val="0"/>
          <w:sz w:val="24"/>
          <w:szCs w:val="22"/>
        </w:rPr>
        <w:t>项，第二参与人认定为</w:t>
      </w:r>
      <w:r w:rsidRPr="005D0F71">
        <w:rPr>
          <w:rFonts w:ascii="Times New Roman" w:eastAsia="仿宋_GB2312" w:hAnsi="Times New Roman"/>
          <w:bCs/>
          <w:color w:val="000000" w:themeColor="text1"/>
          <w:kern w:val="0"/>
          <w:sz w:val="24"/>
          <w:szCs w:val="22"/>
        </w:rPr>
        <w:t>0.3</w:t>
      </w:r>
      <w:r w:rsidRPr="005D0F71">
        <w:rPr>
          <w:rFonts w:ascii="Times New Roman" w:eastAsia="仿宋_GB2312" w:hAnsi="Times New Roman" w:hint="eastAsia"/>
          <w:bCs/>
          <w:color w:val="000000" w:themeColor="text1"/>
          <w:kern w:val="0"/>
          <w:sz w:val="24"/>
          <w:szCs w:val="22"/>
        </w:rPr>
        <w:t>项，第三参与人认定为</w:t>
      </w:r>
      <w:r w:rsidRPr="005D0F71">
        <w:rPr>
          <w:rFonts w:ascii="Times New Roman" w:eastAsia="仿宋_GB2312" w:hAnsi="Times New Roman"/>
          <w:bCs/>
          <w:color w:val="000000" w:themeColor="text1"/>
          <w:kern w:val="0"/>
          <w:sz w:val="24"/>
          <w:szCs w:val="22"/>
        </w:rPr>
        <w:t>0.2</w:t>
      </w:r>
      <w:r w:rsidRPr="005D0F71">
        <w:rPr>
          <w:rFonts w:ascii="Times New Roman" w:eastAsia="仿宋_GB2312" w:hAnsi="Times New Roman" w:hint="eastAsia"/>
          <w:bCs/>
          <w:color w:val="000000" w:themeColor="text1"/>
          <w:kern w:val="0"/>
          <w:sz w:val="24"/>
          <w:szCs w:val="22"/>
        </w:rPr>
        <w:t>项，第四及以后者认定为</w:t>
      </w:r>
      <w:r w:rsidRPr="005D0F71">
        <w:rPr>
          <w:rFonts w:ascii="Times New Roman" w:eastAsia="仿宋_GB2312" w:hAnsi="Times New Roman"/>
          <w:bCs/>
          <w:color w:val="000000" w:themeColor="text1"/>
          <w:kern w:val="0"/>
          <w:sz w:val="24"/>
          <w:szCs w:val="22"/>
        </w:rPr>
        <w:t>0.1</w:t>
      </w:r>
      <w:r w:rsidRPr="005D0F71">
        <w:rPr>
          <w:rFonts w:ascii="Times New Roman" w:eastAsia="仿宋_GB2312" w:hAnsi="Times New Roman" w:hint="eastAsia"/>
          <w:bCs/>
          <w:color w:val="000000" w:themeColor="text1"/>
          <w:kern w:val="0"/>
          <w:sz w:val="24"/>
          <w:szCs w:val="22"/>
        </w:rPr>
        <w:t>项。</w:t>
      </w:r>
    </w:p>
    <w:p w14:paraId="2FD267F5" w14:textId="77777777" w:rsidR="008B3672" w:rsidRPr="005D0F71" w:rsidRDefault="008B3672" w:rsidP="008B3672">
      <w:pPr>
        <w:autoSpaceDE w:val="0"/>
        <w:autoSpaceDN w:val="0"/>
        <w:adjustRightInd w:val="0"/>
        <w:ind w:firstLineChars="200" w:firstLine="480"/>
        <w:rPr>
          <w:rFonts w:ascii="Times New Roman" w:eastAsia="仿宋_GB2312" w:hAnsi="Times New Roman"/>
          <w:bCs/>
          <w:color w:val="000000" w:themeColor="text1"/>
          <w:kern w:val="0"/>
          <w:sz w:val="24"/>
          <w:szCs w:val="22"/>
        </w:rPr>
      </w:pPr>
      <w:r w:rsidRPr="005D0F71">
        <w:rPr>
          <w:rFonts w:ascii="Times New Roman" w:eastAsia="仿宋_GB2312" w:hAnsi="Times New Roman" w:hint="eastAsia"/>
          <w:color w:val="000000" w:themeColor="text1"/>
          <w:sz w:val="24"/>
          <w:szCs w:val="22"/>
        </w:rPr>
        <w:t>④创新创业类竞赛</w:t>
      </w:r>
      <w:r w:rsidRPr="005D0F71">
        <w:rPr>
          <w:rFonts w:ascii="Times New Roman" w:eastAsia="仿宋_GB2312" w:hAnsi="Times New Roman" w:hint="eastAsia"/>
          <w:bCs/>
          <w:color w:val="000000" w:themeColor="text1"/>
          <w:kern w:val="0"/>
          <w:sz w:val="24"/>
          <w:szCs w:val="22"/>
        </w:rPr>
        <w:t>第一署名单位须为“西南财经大学”或“西南财经大学公共管理学院”。</w:t>
      </w:r>
    </w:p>
    <w:p w14:paraId="35EAFF84" w14:textId="30528FC0" w:rsidR="008B3672" w:rsidRPr="005D0F71" w:rsidRDefault="008B3672" w:rsidP="008B3672">
      <w:pPr>
        <w:ind w:firstLineChars="200" w:firstLine="448"/>
        <w:rPr>
          <w:rFonts w:ascii="Times New Roman" w:eastAsia="仿宋_GB2312" w:hAnsi="Times New Roman"/>
          <w:bCs/>
          <w:color w:val="000000" w:themeColor="text1"/>
          <w:spacing w:val="-8"/>
          <w:kern w:val="0"/>
          <w:sz w:val="24"/>
          <w:szCs w:val="22"/>
        </w:rPr>
      </w:pPr>
      <w:r w:rsidRPr="005D0F71">
        <w:rPr>
          <w:rFonts w:ascii="Times New Roman" w:eastAsia="仿宋_GB2312" w:hAnsi="Times New Roman" w:hint="eastAsia"/>
          <w:color w:val="000000" w:themeColor="text1"/>
          <w:spacing w:val="-8"/>
          <w:sz w:val="24"/>
          <w:szCs w:val="22"/>
        </w:rPr>
        <w:t>⑤创新创业类</w:t>
      </w:r>
      <w:r w:rsidRPr="005D0F71">
        <w:rPr>
          <w:rFonts w:ascii="Times New Roman" w:eastAsia="仿宋_GB2312" w:hAnsi="Times New Roman"/>
          <w:bCs/>
          <w:color w:val="000000" w:themeColor="text1"/>
          <w:spacing w:val="-8"/>
          <w:kern w:val="0"/>
          <w:sz w:val="24"/>
          <w:szCs w:val="22"/>
        </w:rPr>
        <w:t>获</w:t>
      </w:r>
      <w:r w:rsidRPr="005D0F71">
        <w:rPr>
          <w:rFonts w:ascii="Times New Roman" w:eastAsia="仿宋_GB2312" w:hAnsi="Times New Roman" w:hint="eastAsia"/>
          <w:bCs/>
          <w:color w:val="000000" w:themeColor="text1"/>
          <w:spacing w:val="-8"/>
          <w:kern w:val="0"/>
          <w:sz w:val="24"/>
          <w:szCs w:val="22"/>
        </w:rPr>
        <w:t>得</w:t>
      </w:r>
      <w:r w:rsidRPr="005D0F71">
        <w:rPr>
          <w:rFonts w:ascii="Times New Roman" w:eastAsia="仿宋_GB2312" w:hAnsi="Times New Roman"/>
          <w:bCs/>
          <w:color w:val="000000" w:themeColor="text1"/>
          <w:spacing w:val="-8"/>
          <w:kern w:val="0"/>
          <w:sz w:val="24"/>
          <w:szCs w:val="22"/>
        </w:rPr>
        <w:t>者</w:t>
      </w:r>
      <w:r w:rsidRPr="005D0F71">
        <w:rPr>
          <w:rFonts w:ascii="Times New Roman" w:eastAsia="仿宋_GB2312" w:hAnsi="Times New Roman" w:hint="eastAsia"/>
          <w:bCs/>
          <w:color w:val="000000" w:themeColor="text1"/>
          <w:spacing w:val="-8"/>
          <w:kern w:val="0"/>
          <w:sz w:val="24"/>
          <w:szCs w:val="22"/>
        </w:rPr>
        <w:t>加分项目成果截止日期为学院报名时间截止日。</w:t>
      </w:r>
    </w:p>
    <w:p w14:paraId="6A618D91" w14:textId="44F94B5C" w:rsidR="00853E29" w:rsidRPr="005D0F71" w:rsidRDefault="00853E29" w:rsidP="008B3672">
      <w:pPr>
        <w:ind w:firstLineChars="200" w:firstLine="448"/>
        <w:rPr>
          <w:rFonts w:ascii="Times New Roman" w:eastAsia="仿宋_GB2312" w:hAnsi="Times New Roman"/>
          <w:bCs/>
          <w:color w:val="000000" w:themeColor="text1"/>
          <w:spacing w:val="-8"/>
          <w:kern w:val="0"/>
          <w:sz w:val="24"/>
          <w:szCs w:val="22"/>
        </w:rPr>
      </w:pPr>
      <w:bookmarkStart w:id="5" w:name="_Hlk91665900"/>
      <w:r w:rsidRPr="00311960">
        <w:rPr>
          <w:rFonts w:ascii="Times New Roman" w:eastAsia="仿宋_GB2312" w:hAnsi="Times New Roman" w:hint="eastAsia"/>
          <w:bCs/>
          <w:color w:val="000000" w:themeColor="text1"/>
          <w:spacing w:val="-8"/>
          <w:kern w:val="0"/>
          <w:sz w:val="24"/>
          <w:szCs w:val="22"/>
        </w:rPr>
        <w:t>⑥创新创业</w:t>
      </w:r>
      <w:proofErr w:type="gramStart"/>
      <w:r w:rsidRPr="00311960">
        <w:rPr>
          <w:rFonts w:ascii="Times New Roman" w:eastAsia="仿宋_GB2312" w:hAnsi="Times New Roman" w:hint="eastAsia"/>
          <w:bCs/>
          <w:color w:val="000000" w:themeColor="text1"/>
          <w:spacing w:val="-8"/>
          <w:kern w:val="0"/>
          <w:sz w:val="24"/>
          <w:szCs w:val="22"/>
        </w:rPr>
        <w:t>类设置</w:t>
      </w:r>
      <w:proofErr w:type="gramEnd"/>
      <w:r w:rsidRPr="00311960">
        <w:rPr>
          <w:rFonts w:ascii="Times New Roman" w:eastAsia="仿宋_GB2312" w:hAnsi="Times New Roman" w:hint="cs"/>
          <w:bCs/>
          <w:color w:val="000000" w:themeColor="text1"/>
          <w:spacing w:val="-8"/>
          <w:kern w:val="0"/>
          <w:sz w:val="24"/>
          <w:szCs w:val="22"/>
        </w:rPr>
        <w:t>“</w:t>
      </w:r>
      <w:r w:rsidRPr="00311960">
        <w:rPr>
          <w:rFonts w:ascii="Times New Roman" w:eastAsia="仿宋_GB2312" w:hAnsi="Times New Roman" w:hint="eastAsia"/>
          <w:bCs/>
          <w:color w:val="000000" w:themeColor="text1"/>
          <w:spacing w:val="-8"/>
          <w:kern w:val="0"/>
          <w:sz w:val="24"/>
          <w:szCs w:val="22"/>
        </w:rPr>
        <w:t>挑战杯</w:t>
      </w:r>
      <w:r w:rsidRPr="00311960">
        <w:rPr>
          <w:rFonts w:ascii="Times New Roman" w:eastAsia="仿宋_GB2312" w:hAnsi="Times New Roman" w:hint="cs"/>
          <w:bCs/>
          <w:color w:val="000000" w:themeColor="text1"/>
          <w:spacing w:val="-8"/>
          <w:kern w:val="0"/>
          <w:sz w:val="24"/>
          <w:szCs w:val="22"/>
        </w:rPr>
        <w:t>”</w:t>
      </w:r>
      <w:r w:rsidRPr="00311960">
        <w:rPr>
          <w:rFonts w:ascii="Times New Roman" w:eastAsia="仿宋_GB2312" w:hAnsi="Times New Roman" w:hint="eastAsia"/>
          <w:bCs/>
          <w:color w:val="000000" w:themeColor="text1"/>
          <w:spacing w:val="-8"/>
          <w:kern w:val="0"/>
          <w:sz w:val="24"/>
          <w:szCs w:val="22"/>
        </w:rPr>
        <w:t>大学生课外学术科技作品竞赛、</w:t>
      </w:r>
      <w:r w:rsidRPr="00311960">
        <w:rPr>
          <w:rFonts w:ascii="Times New Roman" w:eastAsia="仿宋_GB2312" w:hAnsi="Times New Roman" w:hint="cs"/>
          <w:bCs/>
          <w:color w:val="000000" w:themeColor="text1"/>
          <w:spacing w:val="-8"/>
          <w:kern w:val="0"/>
          <w:sz w:val="24"/>
          <w:szCs w:val="22"/>
        </w:rPr>
        <w:t>“</w:t>
      </w:r>
      <w:r w:rsidRPr="00311960">
        <w:rPr>
          <w:rFonts w:ascii="Times New Roman" w:eastAsia="仿宋_GB2312" w:hAnsi="Times New Roman" w:hint="eastAsia"/>
          <w:bCs/>
          <w:color w:val="000000" w:themeColor="text1"/>
          <w:spacing w:val="-8"/>
          <w:kern w:val="0"/>
          <w:sz w:val="24"/>
          <w:szCs w:val="22"/>
        </w:rPr>
        <w:t>创青春</w:t>
      </w:r>
      <w:r w:rsidRPr="00311960">
        <w:rPr>
          <w:rFonts w:ascii="Times New Roman" w:eastAsia="仿宋_GB2312" w:hAnsi="Times New Roman" w:hint="cs"/>
          <w:bCs/>
          <w:color w:val="000000" w:themeColor="text1"/>
          <w:spacing w:val="-8"/>
          <w:kern w:val="0"/>
          <w:sz w:val="24"/>
          <w:szCs w:val="22"/>
        </w:rPr>
        <w:t>”</w:t>
      </w:r>
      <w:r w:rsidRPr="00311960">
        <w:rPr>
          <w:rFonts w:ascii="Times New Roman" w:eastAsia="仿宋_GB2312" w:hAnsi="Times New Roman" w:hint="eastAsia"/>
          <w:bCs/>
          <w:color w:val="000000" w:themeColor="text1"/>
          <w:spacing w:val="-8"/>
          <w:kern w:val="0"/>
          <w:sz w:val="24"/>
          <w:szCs w:val="22"/>
        </w:rPr>
        <w:t>大学生创业大赛、</w:t>
      </w:r>
      <w:r w:rsidRPr="00311960">
        <w:rPr>
          <w:rFonts w:ascii="Times New Roman" w:eastAsia="仿宋_GB2312" w:hAnsi="Times New Roman" w:hint="cs"/>
          <w:bCs/>
          <w:color w:val="000000" w:themeColor="text1"/>
          <w:spacing w:val="-8"/>
          <w:kern w:val="0"/>
          <w:sz w:val="24"/>
          <w:szCs w:val="22"/>
        </w:rPr>
        <w:t>“</w:t>
      </w:r>
      <w:r w:rsidRPr="00311960">
        <w:rPr>
          <w:rFonts w:ascii="Times New Roman" w:eastAsia="仿宋_GB2312" w:hAnsi="Times New Roman" w:hint="eastAsia"/>
          <w:bCs/>
          <w:color w:val="000000" w:themeColor="text1"/>
          <w:spacing w:val="-8"/>
          <w:kern w:val="0"/>
          <w:sz w:val="24"/>
          <w:szCs w:val="22"/>
        </w:rPr>
        <w:t>互联网</w:t>
      </w:r>
      <w:r w:rsidRPr="00311960">
        <w:rPr>
          <w:rFonts w:ascii="Times New Roman" w:eastAsia="仿宋_GB2312" w:hAnsi="Times New Roman"/>
          <w:bCs/>
          <w:color w:val="000000" w:themeColor="text1"/>
          <w:spacing w:val="-8"/>
          <w:kern w:val="0"/>
          <w:sz w:val="24"/>
          <w:szCs w:val="22"/>
        </w:rPr>
        <w:t>+</w:t>
      </w:r>
      <w:r w:rsidRPr="00311960">
        <w:rPr>
          <w:rFonts w:ascii="Times New Roman" w:eastAsia="仿宋_GB2312" w:hAnsi="Times New Roman" w:hint="cs"/>
          <w:bCs/>
          <w:color w:val="000000" w:themeColor="text1"/>
          <w:spacing w:val="-8"/>
          <w:kern w:val="0"/>
          <w:sz w:val="24"/>
          <w:szCs w:val="22"/>
        </w:rPr>
        <w:t>”</w:t>
      </w:r>
      <w:r w:rsidRPr="00311960">
        <w:rPr>
          <w:rFonts w:ascii="Times New Roman" w:eastAsia="仿宋_GB2312" w:hAnsi="Times New Roman" w:hint="eastAsia"/>
          <w:bCs/>
          <w:color w:val="000000" w:themeColor="text1"/>
          <w:spacing w:val="-8"/>
          <w:kern w:val="0"/>
          <w:sz w:val="24"/>
          <w:szCs w:val="22"/>
        </w:rPr>
        <w:t>新大学生创新创业大赛等方面，学生在不同方面获得奖项可以累积加分，在同一方面中有多项加分情况时，只</w:t>
      </w:r>
      <w:proofErr w:type="gramStart"/>
      <w:r w:rsidRPr="00311960">
        <w:rPr>
          <w:rFonts w:ascii="Times New Roman" w:eastAsia="仿宋_GB2312" w:hAnsi="Times New Roman" w:hint="eastAsia"/>
          <w:bCs/>
          <w:color w:val="000000" w:themeColor="text1"/>
          <w:spacing w:val="-8"/>
          <w:kern w:val="0"/>
          <w:sz w:val="24"/>
          <w:szCs w:val="22"/>
        </w:rPr>
        <w:t>取最</w:t>
      </w:r>
      <w:proofErr w:type="gramEnd"/>
      <w:r w:rsidRPr="00311960">
        <w:rPr>
          <w:rFonts w:ascii="Times New Roman" w:eastAsia="仿宋_GB2312" w:hAnsi="Times New Roman" w:hint="eastAsia"/>
          <w:bCs/>
          <w:color w:val="000000" w:themeColor="text1"/>
          <w:spacing w:val="-8"/>
          <w:kern w:val="0"/>
          <w:sz w:val="24"/>
          <w:szCs w:val="22"/>
        </w:rPr>
        <w:t>高一项。</w:t>
      </w:r>
    </w:p>
    <w:bookmarkEnd w:id="5"/>
    <w:p w14:paraId="135938CF"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4</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服兵役类</w:t>
      </w:r>
    </w:p>
    <w:p w14:paraId="60E5061C" w14:textId="75174DBD"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在校期间完成服兵役，加</w:t>
      </w:r>
      <w:r w:rsidRPr="005D0F71">
        <w:rPr>
          <w:rFonts w:ascii="Times New Roman" w:eastAsia="仿宋_GB2312" w:hAnsi="Times New Roman"/>
          <w:color w:val="000000" w:themeColor="text1"/>
          <w:sz w:val="28"/>
          <w:szCs w:val="28"/>
        </w:rPr>
        <w:t>20</w:t>
      </w:r>
      <w:r w:rsidRPr="005D0F71">
        <w:rPr>
          <w:rFonts w:ascii="Times New Roman" w:eastAsia="仿宋_GB2312" w:hAnsi="Times New Roman" w:hint="eastAsia"/>
          <w:color w:val="000000" w:themeColor="text1"/>
          <w:sz w:val="28"/>
          <w:szCs w:val="28"/>
        </w:rPr>
        <w:t>分。</w:t>
      </w:r>
    </w:p>
    <w:p w14:paraId="1A0E3DEE" w14:textId="1A179D0C" w:rsidR="00DE1E38" w:rsidRPr="005D0F71" w:rsidRDefault="00DE1E38" w:rsidP="008B3672">
      <w:pPr>
        <w:spacing w:line="560" w:lineRule="exact"/>
        <w:ind w:firstLineChars="200" w:firstLine="560"/>
        <w:rPr>
          <w:rFonts w:ascii="Times New Roman" w:eastAsia="仿宋_GB2312" w:hAnsi="Times New Roman"/>
          <w:color w:val="000000" w:themeColor="text1"/>
          <w:sz w:val="28"/>
          <w:szCs w:val="28"/>
        </w:rPr>
      </w:pPr>
      <w:r w:rsidRPr="00311960">
        <w:rPr>
          <w:rFonts w:ascii="Times New Roman" w:eastAsia="仿宋_GB2312" w:hAnsi="Times New Roman" w:hint="eastAsia"/>
          <w:sz w:val="28"/>
        </w:rPr>
        <w:t>服兵役</w:t>
      </w:r>
      <w:proofErr w:type="gramStart"/>
      <w:r w:rsidRPr="00311960">
        <w:rPr>
          <w:rFonts w:ascii="Times New Roman" w:eastAsia="仿宋_GB2312" w:hAnsi="Times New Roman" w:hint="eastAsia"/>
          <w:sz w:val="28"/>
        </w:rPr>
        <w:t>类设置</w:t>
      </w:r>
      <w:proofErr w:type="gramEnd"/>
      <w:r w:rsidRPr="00311960">
        <w:rPr>
          <w:rFonts w:ascii="Times New Roman" w:eastAsia="仿宋_GB2312" w:hAnsi="Times New Roman" w:hint="eastAsia"/>
          <w:sz w:val="28"/>
        </w:rPr>
        <w:t>一个方面，学生在同一方面中有多项加分情况时，只</w:t>
      </w:r>
      <w:proofErr w:type="gramStart"/>
      <w:r w:rsidRPr="00311960">
        <w:rPr>
          <w:rFonts w:ascii="Times New Roman" w:eastAsia="仿宋_GB2312" w:hAnsi="Times New Roman" w:hint="eastAsia"/>
          <w:sz w:val="28"/>
        </w:rPr>
        <w:t>取最</w:t>
      </w:r>
      <w:proofErr w:type="gramEnd"/>
      <w:r w:rsidRPr="00311960">
        <w:rPr>
          <w:rFonts w:ascii="Times New Roman" w:eastAsia="仿宋_GB2312" w:hAnsi="Times New Roman" w:hint="eastAsia"/>
          <w:sz w:val="28"/>
        </w:rPr>
        <w:t>高一项。</w:t>
      </w:r>
    </w:p>
    <w:p w14:paraId="4D2840C1" w14:textId="77777777" w:rsidR="008B3672" w:rsidRPr="005D0F71" w:rsidRDefault="008B3672" w:rsidP="008B3672">
      <w:pPr>
        <w:spacing w:line="560" w:lineRule="exact"/>
        <w:ind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5</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社会实践类</w:t>
      </w:r>
    </w:p>
    <w:p w14:paraId="1C490B20" w14:textId="792E28F9" w:rsidR="008B3672" w:rsidRPr="005D0F71" w:rsidRDefault="00355A34" w:rsidP="008B3672">
      <w:pPr>
        <w:spacing w:line="560" w:lineRule="exact"/>
        <w:ind w:firstLineChars="200" w:firstLine="560"/>
        <w:rPr>
          <w:rFonts w:ascii="Times New Roman" w:eastAsia="仿宋_GB2312" w:hAnsi="Times New Roman"/>
          <w:color w:val="000000" w:themeColor="text1"/>
          <w:kern w:val="0"/>
          <w:sz w:val="28"/>
          <w:szCs w:val="28"/>
        </w:rPr>
      </w:pPr>
      <w:r w:rsidRPr="00311960">
        <w:rPr>
          <w:rFonts w:ascii="Times New Roman" w:eastAsia="仿宋_GB2312" w:hAnsi="Times New Roman" w:hint="eastAsia"/>
          <w:bCs/>
          <w:color w:val="000000" w:themeColor="text1"/>
          <w:kern w:val="0"/>
          <w:sz w:val="28"/>
          <w:szCs w:val="28"/>
        </w:rPr>
        <w:t>社会实践类包含社会实践项目、国际组织实习与实践方面。社会实践项目包含</w:t>
      </w:r>
      <w:r w:rsidRPr="00311960">
        <w:rPr>
          <w:rFonts w:ascii="Times New Roman" w:eastAsia="仿宋_GB2312" w:hAnsi="Times New Roman" w:hint="cs"/>
          <w:bCs/>
          <w:color w:val="000000" w:themeColor="text1"/>
          <w:kern w:val="0"/>
          <w:sz w:val="28"/>
          <w:szCs w:val="28"/>
        </w:rPr>
        <w:t>“</w:t>
      </w:r>
      <w:r w:rsidRPr="00311960">
        <w:rPr>
          <w:rFonts w:ascii="Times New Roman" w:eastAsia="仿宋_GB2312" w:hAnsi="Times New Roman" w:hint="eastAsia"/>
          <w:bCs/>
          <w:color w:val="000000" w:themeColor="text1"/>
          <w:kern w:val="0"/>
          <w:sz w:val="28"/>
          <w:szCs w:val="28"/>
        </w:rPr>
        <w:t>三下乡</w:t>
      </w:r>
      <w:r w:rsidRPr="00311960">
        <w:rPr>
          <w:rFonts w:ascii="Times New Roman" w:eastAsia="仿宋_GB2312" w:hAnsi="Times New Roman" w:hint="cs"/>
          <w:bCs/>
          <w:color w:val="000000" w:themeColor="text1"/>
          <w:kern w:val="0"/>
          <w:sz w:val="28"/>
          <w:szCs w:val="28"/>
        </w:rPr>
        <w:t>”</w:t>
      </w:r>
      <w:r w:rsidRPr="00311960">
        <w:rPr>
          <w:rFonts w:ascii="Times New Roman" w:eastAsia="仿宋_GB2312" w:hAnsi="Times New Roman" w:hint="eastAsia"/>
          <w:bCs/>
          <w:color w:val="000000" w:themeColor="text1"/>
          <w:kern w:val="0"/>
          <w:sz w:val="28"/>
          <w:szCs w:val="28"/>
        </w:rPr>
        <w:t>社会实践先进个人称号、</w:t>
      </w:r>
      <w:r w:rsidRPr="00311960">
        <w:rPr>
          <w:rFonts w:ascii="Times New Roman" w:eastAsia="仿宋_GB2312" w:hAnsi="Times New Roman" w:hint="cs"/>
          <w:bCs/>
          <w:color w:val="000000" w:themeColor="text1"/>
          <w:kern w:val="0"/>
          <w:sz w:val="28"/>
          <w:szCs w:val="28"/>
        </w:rPr>
        <w:t>“</w:t>
      </w:r>
      <w:r w:rsidRPr="00311960">
        <w:rPr>
          <w:rFonts w:ascii="Times New Roman" w:eastAsia="仿宋_GB2312" w:hAnsi="Times New Roman" w:hint="eastAsia"/>
          <w:bCs/>
          <w:color w:val="000000" w:themeColor="text1"/>
          <w:kern w:val="0"/>
          <w:sz w:val="28"/>
          <w:szCs w:val="28"/>
        </w:rPr>
        <w:t>三下乡</w:t>
      </w:r>
      <w:r w:rsidRPr="00311960">
        <w:rPr>
          <w:rFonts w:ascii="Times New Roman" w:eastAsia="仿宋_GB2312" w:hAnsi="Times New Roman" w:hint="cs"/>
          <w:bCs/>
          <w:color w:val="000000" w:themeColor="text1"/>
          <w:kern w:val="0"/>
          <w:sz w:val="28"/>
          <w:szCs w:val="28"/>
        </w:rPr>
        <w:t>”</w:t>
      </w:r>
      <w:r w:rsidRPr="00311960">
        <w:rPr>
          <w:rFonts w:ascii="Times New Roman" w:eastAsia="仿宋_GB2312" w:hAnsi="Times New Roman" w:hint="eastAsia"/>
          <w:bCs/>
          <w:color w:val="000000" w:themeColor="text1"/>
          <w:kern w:val="0"/>
          <w:sz w:val="28"/>
          <w:szCs w:val="28"/>
        </w:rPr>
        <w:t>社会实践优秀团队、</w:t>
      </w:r>
      <w:r w:rsidRPr="00311960">
        <w:rPr>
          <w:rFonts w:ascii="Times New Roman" w:eastAsia="仿宋_GB2312" w:hAnsi="Times New Roman" w:hint="cs"/>
          <w:bCs/>
          <w:color w:val="000000" w:themeColor="text1"/>
          <w:kern w:val="0"/>
          <w:sz w:val="28"/>
          <w:szCs w:val="28"/>
        </w:rPr>
        <w:t>“</w:t>
      </w:r>
      <w:r w:rsidRPr="00311960">
        <w:rPr>
          <w:rFonts w:ascii="Times New Roman" w:eastAsia="仿宋_GB2312" w:hAnsi="Times New Roman" w:hint="eastAsia"/>
          <w:bCs/>
          <w:color w:val="000000" w:themeColor="text1"/>
          <w:kern w:val="0"/>
          <w:sz w:val="28"/>
          <w:szCs w:val="28"/>
        </w:rPr>
        <w:t>优秀青年志愿者</w:t>
      </w:r>
      <w:r w:rsidRPr="00311960">
        <w:rPr>
          <w:rFonts w:ascii="Times New Roman" w:eastAsia="仿宋_GB2312" w:hAnsi="Times New Roman" w:hint="cs"/>
          <w:bCs/>
          <w:color w:val="000000" w:themeColor="text1"/>
          <w:kern w:val="0"/>
          <w:sz w:val="28"/>
          <w:szCs w:val="28"/>
        </w:rPr>
        <w:t>”</w:t>
      </w:r>
      <w:r w:rsidRPr="00311960">
        <w:rPr>
          <w:rFonts w:ascii="Times New Roman" w:eastAsia="仿宋_GB2312" w:hAnsi="Times New Roman" w:hint="eastAsia"/>
          <w:bCs/>
          <w:color w:val="000000" w:themeColor="text1"/>
          <w:kern w:val="0"/>
          <w:sz w:val="28"/>
          <w:szCs w:val="28"/>
        </w:rPr>
        <w:t>称号。</w:t>
      </w:r>
      <w:r w:rsidR="008B3672" w:rsidRPr="005D0F71">
        <w:rPr>
          <w:rFonts w:ascii="Times New Roman" w:eastAsia="仿宋_GB2312" w:hAnsi="Times New Roman" w:hint="eastAsia"/>
          <w:bCs/>
          <w:color w:val="000000" w:themeColor="text1"/>
          <w:kern w:val="0"/>
          <w:sz w:val="28"/>
          <w:szCs w:val="28"/>
        </w:rPr>
        <w:t>其他省级以上称号，</w:t>
      </w:r>
      <w:r w:rsidR="008B3672" w:rsidRPr="005D0F71">
        <w:rPr>
          <w:rFonts w:ascii="Times New Roman" w:eastAsia="仿宋_GB2312" w:hAnsi="Times New Roman" w:hint="eastAsia"/>
          <w:color w:val="000000" w:themeColor="text1"/>
          <w:kern w:val="0"/>
          <w:sz w:val="28"/>
          <w:szCs w:val="28"/>
        </w:rPr>
        <w:t>其适用性须经学院推荐免试研究生领导小组认定方能计分。</w:t>
      </w:r>
    </w:p>
    <w:p w14:paraId="393C8A64"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kern w:val="0"/>
          <w:sz w:val="28"/>
          <w:szCs w:val="28"/>
        </w:rPr>
      </w:pPr>
      <w:r w:rsidRPr="005D0F71">
        <w:rPr>
          <w:rFonts w:ascii="Times New Roman" w:eastAsia="仿宋_GB2312" w:hAnsi="Times New Roman" w:hint="eastAsia"/>
          <w:color w:val="000000" w:themeColor="text1"/>
          <w:kern w:val="0"/>
          <w:sz w:val="28"/>
          <w:szCs w:val="28"/>
        </w:rPr>
        <w:t>社会实践类称号加分规则如下：</w:t>
      </w:r>
    </w:p>
    <w:p w14:paraId="6295E7E8" w14:textId="30682321" w:rsidR="008B3672" w:rsidRPr="005D0F71" w:rsidRDefault="003951D1" w:rsidP="008B3672">
      <w:pPr>
        <w:spacing w:line="560" w:lineRule="exact"/>
        <w:ind w:firstLineChars="200" w:firstLine="560"/>
        <w:rPr>
          <w:rFonts w:ascii="Times New Roman" w:eastAsia="仿宋_GB2312" w:hAnsi="Times New Roman"/>
          <w:color w:val="000000" w:themeColor="text1"/>
          <w:kern w:val="0"/>
          <w:sz w:val="28"/>
          <w:szCs w:val="28"/>
        </w:rPr>
      </w:pPr>
      <w:r w:rsidRPr="005D0F71">
        <w:rPr>
          <w:rFonts w:ascii="Times New Roman" w:eastAsia="仿宋_GB2312" w:hAnsi="Times New Roman" w:hint="eastAsia"/>
          <w:color w:val="000000" w:themeColor="text1"/>
          <w:kern w:val="0"/>
          <w:sz w:val="28"/>
          <w:szCs w:val="28"/>
        </w:rPr>
        <w:t>（</w:t>
      </w:r>
      <w:r w:rsidRPr="005D0F71">
        <w:rPr>
          <w:rFonts w:ascii="Times New Roman" w:eastAsia="仿宋_GB2312" w:hAnsi="Times New Roman" w:hint="eastAsia"/>
          <w:color w:val="000000" w:themeColor="text1"/>
          <w:kern w:val="0"/>
          <w:sz w:val="28"/>
          <w:szCs w:val="28"/>
        </w:rPr>
        <w:t>1</w:t>
      </w:r>
      <w:r w:rsidRPr="005D0F71">
        <w:rPr>
          <w:rFonts w:ascii="Times New Roman" w:eastAsia="仿宋_GB2312" w:hAnsi="Times New Roman" w:hint="eastAsia"/>
          <w:color w:val="000000" w:themeColor="text1"/>
          <w:kern w:val="0"/>
          <w:sz w:val="28"/>
          <w:szCs w:val="28"/>
        </w:rPr>
        <w:t>）</w:t>
      </w:r>
      <w:r w:rsidR="008B3672" w:rsidRPr="005D0F71">
        <w:rPr>
          <w:rFonts w:ascii="Times New Roman" w:eastAsia="仿宋_GB2312" w:hAnsi="Times New Roman" w:hint="eastAsia"/>
          <w:color w:val="000000" w:themeColor="text1"/>
          <w:kern w:val="0"/>
          <w:sz w:val="28"/>
          <w:szCs w:val="28"/>
        </w:rPr>
        <w:t>“三下乡”社会实践先进个人称号、“优秀青年志愿者”称号获得者，计：</w:t>
      </w:r>
    </w:p>
    <w:tbl>
      <w:tblPr>
        <w:tblStyle w:val="2"/>
        <w:tblW w:w="5000" w:type="pct"/>
        <w:jc w:val="center"/>
        <w:tblLook w:val="04A0" w:firstRow="1" w:lastRow="0" w:firstColumn="1" w:lastColumn="0" w:noHBand="0" w:noVBand="1"/>
      </w:tblPr>
      <w:tblGrid>
        <w:gridCol w:w="4349"/>
        <w:gridCol w:w="3947"/>
      </w:tblGrid>
      <w:tr w:rsidR="008B3672" w:rsidRPr="005D0F71" w14:paraId="30BDB071" w14:textId="77777777" w:rsidTr="00EE42C8">
        <w:trPr>
          <w:jc w:val="center"/>
        </w:trPr>
        <w:tc>
          <w:tcPr>
            <w:tcW w:w="2621" w:type="pct"/>
          </w:tcPr>
          <w:p w14:paraId="2BEE975C"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2379" w:type="pct"/>
          </w:tcPr>
          <w:p w14:paraId="7B31635C"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w:t>
            </w:r>
          </w:p>
        </w:tc>
      </w:tr>
      <w:tr w:rsidR="008B3672" w:rsidRPr="005D0F71" w14:paraId="7221BCF7" w14:textId="77777777" w:rsidTr="00EE42C8">
        <w:trPr>
          <w:jc w:val="center"/>
        </w:trPr>
        <w:tc>
          <w:tcPr>
            <w:tcW w:w="2621" w:type="pct"/>
          </w:tcPr>
          <w:p w14:paraId="7826A7CE"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2379" w:type="pct"/>
          </w:tcPr>
          <w:p w14:paraId="7E0071F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r>
    </w:tbl>
    <w:p w14:paraId="135B49A4" w14:textId="6FBF08EE" w:rsidR="008B3672" w:rsidRPr="005D0F71" w:rsidRDefault="003951D1" w:rsidP="008B3672">
      <w:pPr>
        <w:spacing w:line="560" w:lineRule="exact"/>
        <w:ind w:firstLineChars="200" w:firstLine="560"/>
        <w:rPr>
          <w:rFonts w:ascii="Times New Roman" w:eastAsia="仿宋_GB2312" w:hAnsi="Times New Roman"/>
          <w:color w:val="000000" w:themeColor="text1"/>
          <w:kern w:val="0"/>
          <w:sz w:val="28"/>
          <w:szCs w:val="28"/>
        </w:rPr>
      </w:pPr>
      <w:r w:rsidRPr="005D0F71">
        <w:rPr>
          <w:rFonts w:ascii="Times New Roman" w:eastAsia="仿宋_GB2312" w:hAnsi="Times New Roman" w:hint="eastAsia"/>
          <w:color w:val="000000" w:themeColor="text1"/>
          <w:kern w:val="0"/>
          <w:sz w:val="28"/>
          <w:szCs w:val="28"/>
        </w:rPr>
        <w:t>（</w:t>
      </w:r>
      <w:r w:rsidRPr="005D0F71">
        <w:rPr>
          <w:rFonts w:ascii="Times New Roman" w:eastAsia="仿宋_GB2312" w:hAnsi="Times New Roman" w:hint="eastAsia"/>
          <w:color w:val="000000" w:themeColor="text1"/>
          <w:kern w:val="0"/>
          <w:sz w:val="28"/>
          <w:szCs w:val="28"/>
        </w:rPr>
        <w:t>2</w:t>
      </w:r>
      <w:r w:rsidRPr="005D0F71">
        <w:rPr>
          <w:rFonts w:ascii="Times New Roman" w:eastAsia="仿宋_GB2312" w:hAnsi="Times New Roman" w:hint="eastAsia"/>
          <w:color w:val="000000" w:themeColor="text1"/>
          <w:kern w:val="0"/>
          <w:sz w:val="28"/>
          <w:szCs w:val="28"/>
        </w:rPr>
        <w:t>）</w:t>
      </w:r>
      <w:r w:rsidR="008B3672" w:rsidRPr="005D0F71">
        <w:rPr>
          <w:rFonts w:ascii="Times New Roman" w:eastAsia="仿宋_GB2312" w:hAnsi="Times New Roman" w:hint="eastAsia"/>
          <w:color w:val="000000" w:themeColor="text1"/>
          <w:kern w:val="0"/>
          <w:sz w:val="28"/>
          <w:szCs w:val="28"/>
        </w:rPr>
        <w:t>“三下乡”社会实践优秀团队，计：</w:t>
      </w:r>
    </w:p>
    <w:tbl>
      <w:tblPr>
        <w:tblStyle w:val="2"/>
        <w:tblW w:w="5000" w:type="pct"/>
        <w:jc w:val="center"/>
        <w:tblLook w:val="04A0" w:firstRow="1" w:lastRow="0" w:firstColumn="1" w:lastColumn="0" w:noHBand="0" w:noVBand="1"/>
      </w:tblPr>
      <w:tblGrid>
        <w:gridCol w:w="2833"/>
        <w:gridCol w:w="2841"/>
        <w:gridCol w:w="2622"/>
      </w:tblGrid>
      <w:tr w:rsidR="008B3672" w:rsidRPr="005D0F71" w14:paraId="5EEF5F06" w14:textId="77777777" w:rsidTr="003951D1">
        <w:trPr>
          <w:trHeight w:val="20"/>
          <w:jc w:val="center"/>
        </w:trPr>
        <w:tc>
          <w:tcPr>
            <w:tcW w:w="1707" w:type="pct"/>
            <w:vAlign w:val="center"/>
          </w:tcPr>
          <w:p w14:paraId="3024E070" w14:textId="77777777" w:rsidR="008B3672" w:rsidRPr="005D0F71" w:rsidRDefault="008B3672" w:rsidP="00EE42C8">
            <w:pPr>
              <w:jc w:val="center"/>
              <w:rPr>
                <w:rFonts w:eastAsia="仿宋_GB2312"/>
                <w:color w:val="000000" w:themeColor="text1"/>
              </w:rPr>
            </w:pPr>
          </w:p>
        </w:tc>
        <w:tc>
          <w:tcPr>
            <w:tcW w:w="1712" w:type="pct"/>
            <w:vAlign w:val="center"/>
          </w:tcPr>
          <w:p w14:paraId="11C2E396"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1580" w:type="pct"/>
            <w:vAlign w:val="center"/>
          </w:tcPr>
          <w:p w14:paraId="7CA19C1F"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w:t>
            </w:r>
          </w:p>
        </w:tc>
      </w:tr>
      <w:tr w:rsidR="008B3672" w:rsidRPr="005D0F71" w14:paraId="2D94F7A4" w14:textId="77777777" w:rsidTr="003951D1">
        <w:trPr>
          <w:trHeight w:val="20"/>
          <w:jc w:val="center"/>
        </w:trPr>
        <w:tc>
          <w:tcPr>
            <w:tcW w:w="1707" w:type="pct"/>
            <w:vAlign w:val="center"/>
          </w:tcPr>
          <w:p w14:paraId="201D5C7F"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第一负责人</w:t>
            </w:r>
          </w:p>
        </w:tc>
        <w:tc>
          <w:tcPr>
            <w:tcW w:w="1712" w:type="pct"/>
            <w:vAlign w:val="center"/>
          </w:tcPr>
          <w:p w14:paraId="21723C85"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1580" w:type="pct"/>
            <w:vAlign w:val="center"/>
          </w:tcPr>
          <w:p w14:paraId="36887FA0"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r>
      <w:tr w:rsidR="008B3672" w:rsidRPr="005D0F71" w14:paraId="0456E1AD" w14:textId="77777777" w:rsidTr="003951D1">
        <w:trPr>
          <w:trHeight w:val="20"/>
          <w:jc w:val="center"/>
        </w:trPr>
        <w:tc>
          <w:tcPr>
            <w:tcW w:w="1707" w:type="pct"/>
            <w:vAlign w:val="center"/>
          </w:tcPr>
          <w:p w14:paraId="46ED123D"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其他参与人</w:t>
            </w:r>
          </w:p>
        </w:tc>
        <w:tc>
          <w:tcPr>
            <w:tcW w:w="1712" w:type="pct"/>
            <w:vAlign w:val="center"/>
          </w:tcPr>
          <w:p w14:paraId="0FE188D4"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1580" w:type="pct"/>
            <w:vAlign w:val="center"/>
          </w:tcPr>
          <w:p w14:paraId="5A4AD83F"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bl>
    <w:p w14:paraId="6F84C5AF" w14:textId="54A30AF1" w:rsidR="003951D1" w:rsidRPr="005D0F71" w:rsidRDefault="003951D1" w:rsidP="003951D1">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w:t>
      </w:r>
      <w:r w:rsidRPr="005D0F71">
        <w:rPr>
          <w:rFonts w:ascii="Times New Roman" w:eastAsia="仿宋_GB2312" w:hAnsi="Times New Roman" w:hint="eastAsia"/>
          <w:color w:val="000000" w:themeColor="text1"/>
          <w:sz w:val="28"/>
          <w:szCs w:val="28"/>
        </w:rPr>
        <w:t>3</w:t>
      </w:r>
      <w:r w:rsidRPr="005D0F71">
        <w:rPr>
          <w:rFonts w:ascii="Times New Roman" w:eastAsia="仿宋_GB2312" w:hAnsi="Times New Roman" w:hint="eastAsia"/>
          <w:color w:val="000000" w:themeColor="text1"/>
          <w:sz w:val="28"/>
          <w:szCs w:val="28"/>
        </w:rPr>
        <w:t>）关于国际组织实习、实践加分：</w:t>
      </w:r>
    </w:p>
    <w:p w14:paraId="53A0C05C" w14:textId="77777777" w:rsidR="003951D1" w:rsidRPr="005D0F71" w:rsidRDefault="003951D1" w:rsidP="003951D1">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参加教育部所列的国际组织</w:t>
      </w:r>
      <w:r w:rsidRPr="00311960">
        <w:rPr>
          <w:rFonts w:ascii="Times New Roman" w:eastAsia="仿宋_GB2312" w:hAnsi="Times New Roman" w:hint="eastAsia"/>
          <w:color w:val="000000" w:themeColor="text1"/>
          <w:sz w:val="28"/>
          <w:szCs w:val="28"/>
        </w:rPr>
        <w:t>连续</w:t>
      </w:r>
      <w:r w:rsidRPr="005D0F71">
        <w:rPr>
          <w:rFonts w:ascii="Times New Roman" w:eastAsia="仿宋_GB2312" w:hAnsi="Times New Roman" w:hint="eastAsia"/>
          <w:color w:val="000000" w:themeColor="text1"/>
          <w:sz w:val="28"/>
          <w:szCs w:val="28"/>
        </w:rPr>
        <w:t>实习三个月（含）以上的，加</w:t>
      </w:r>
      <w:r w:rsidRPr="005D0F71">
        <w:rPr>
          <w:rFonts w:ascii="Times New Roman" w:eastAsia="仿宋_GB2312" w:hAnsi="Times New Roman" w:hint="eastAsia"/>
          <w:color w:val="000000" w:themeColor="text1"/>
          <w:sz w:val="28"/>
          <w:szCs w:val="28"/>
        </w:rPr>
        <w:t>15</w:t>
      </w:r>
      <w:r w:rsidRPr="005D0F71">
        <w:rPr>
          <w:rFonts w:ascii="Times New Roman" w:eastAsia="仿宋_GB2312" w:hAnsi="Times New Roman" w:hint="eastAsia"/>
          <w:color w:val="000000" w:themeColor="text1"/>
          <w:sz w:val="28"/>
          <w:szCs w:val="28"/>
        </w:rPr>
        <w:t>分。</w:t>
      </w:r>
    </w:p>
    <w:p w14:paraId="590077F1" w14:textId="77777777" w:rsidR="003951D1" w:rsidRPr="005D0F71" w:rsidRDefault="003951D1" w:rsidP="003951D1">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lastRenderedPageBreak/>
        <w:t>参加我国人力资源和社会保障部或教育部所列的国际组织主办或承办的国际性会议志愿者活动，加</w:t>
      </w:r>
      <w:r w:rsidRPr="005D0F71">
        <w:rPr>
          <w:rFonts w:ascii="Times New Roman" w:eastAsia="仿宋_GB2312" w:hAnsi="Times New Roman" w:hint="eastAsia"/>
          <w:color w:val="000000" w:themeColor="text1"/>
          <w:sz w:val="28"/>
          <w:szCs w:val="28"/>
        </w:rPr>
        <w:t>10</w:t>
      </w:r>
      <w:r w:rsidRPr="005D0F71">
        <w:rPr>
          <w:rFonts w:ascii="Times New Roman" w:eastAsia="仿宋_GB2312" w:hAnsi="Times New Roman" w:hint="eastAsia"/>
          <w:color w:val="000000" w:themeColor="text1"/>
          <w:sz w:val="28"/>
          <w:szCs w:val="28"/>
        </w:rPr>
        <w:t>分。</w:t>
      </w:r>
    </w:p>
    <w:p w14:paraId="02062F52" w14:textId="77777777" w:rsidR="003951D1" w:rsidRPr="005D0F71" w:rsidRDefault="003951D1" w:rsidP="003951D1">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参加人力资源和社会保障部或教育部等主办的以国际组织为主题的会议和培训三天及以上的，加</w:t>
      </w:r>
      <w:r w:rsidRPr="005D0F71">
        <w:rPr>
          <w:rFonts w:ascii="Times New Roman" w:eastAsia="仿宋_GB2312" w:hAnsi="Times New Roman" w:hint="eastAsia"/>
          <w:color w:val="000000" w:themeColor="text1"/>
          <w:sz w:val="28"/>
          <w:szCs w:val="28"/>
        </w:rPr>
        <w:t>10</w:t>
      </w:r>
      <w:r w:rsidRPr="005D0F71">
        <w:rPr>
          <w:rFonts w:ascii="Times New Roman" w:eastAsia="仿宋_GB2312" w:hAnsi="Times New Roman" w:hint="eastAsia"/>
          <w:color w:val="000000" w:themeColor="text1"/>
          <w:sz w:val="28"/>
          <w:szCs w:val="28"/>
        </w:rPr>
        <w:t>分。</w:t>
      </w:r>
    </w:p>
    <w:p w14:paraId="42521D4D" w14:textId="77777777" w:rsidR="003951D1" w:rsidRPr="005D0F71" w:rsidRDefault="003951D1" w:rsidP="003951D1">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本条所列国际组织实习与拔尖项目国际组织实习不作重复加分；志愿者活动与“获得各类荣誉称号”所列优秀志愿者荣誉称号不作重复加分，且只能申请</w:t>
      </w:r>
      <w:r w:rsidRPr="005D0F71">
        <w:rPr>
          <w:rFonts w:ascii="Times New Roman" w:eastAsia="仿宋_GB2312" w:hAnsi="Times New Roman" w:hint="eastAsia"/>
          <w:color w:val="000000" w:themeColor="text1"/>
          <w:sz w:val="28"/>
          <w:szCs w:val="28"/>
        </w:rPr>
        <w:t>1</w:t>
      </w:r>
      <w:r w:rsidRPr="005D0F71">
        <w:rPr>
          <w:rFonts w:ascii="Times New Roman" w:eastAsia="仿宋_GB2312" w:hAnsi="Times New Roman" w:hint="eastAsia"/>
          <w:color w:val="000000" w:themeColor="text1"/>
          <w:sz w:val="28"/>
          <w:szCs w:val="28"/>
        </w:rPr>
        <w:t>项加分，按最高级别计。</w:t>
      </w:r>
    </w:p>
    <w:p w14:paraId="633AFBDF" w14:textId="77777777" w:rsidR="003951D1" w:rsidRPr="005D0F71" w:rsidRDefault="003951D1" w:rsidP="003951D1">
      <w:pPr>
        <w:spacing w:line="560" w:lineRule="exact"/>
        <w:rPr>
          <w:rFonts w:ascii="Times New Roman" w:eastAsia="仿宋_GB2312" w:hAnsi="Times New Roman"/>
          <w:color w:val="000000" w:themeColor="text1"/>
          <w:sz w:val="28"/>
          <w:szCs w:val="28"/>
        </w:rPr>
      </w:pPr>
    </w:p>
    <w:p w14:paraId="17D9A882" w14:textId="77777777" w:rsidR="003951D1" w:rsidRPr="009E4900" w:rsidRDefault="003951D1" w:rsidP="009E4900">
      <w:pPr>
        <w:spacing w:line="560" w:lineRule="exact"/>
        <w:ind w:firstLineChars="200" w:firstLine="560"/>
        <w:rPr>
          <w:rFonts w:ascii="Times New Roman" w:eastAsia="仿宋_GB2312" w:hAnsi="Times New Roman"/>
          <w:color w:val="000000" w:themeColor="text1"/>
          <w:sz w:val="28"/>
          <w:szCs w:val="28"/>
        </w:rPr>
      </w:pPr>
      <w:r w:rsidRPr="009E4900">
        <w:rPr>
          <w:rFonts w:ascii="Times New Roman" w:eastAsia="仿宋_GB2312" w:hAnsi="Times New Roman" w:hint="eastAsia"/>
          <w:color w:val="000000" w:themeColor="text1"/>
          <w:sz w:val="28"/>
          <w:szCs w:val="28"/>
        </w:rPr>
        <w:t>教育部国际组织清单（</w:t>
      </w:r>
      <w:r w:rsidRPr="009E4900">
        <w:rPr>
          <w:rFonts w:ascii="Times New Roman" w:eastAsia="仿宋_GB2312" w:hAnsi="Times New Roman" w:hint="eastAsia"/>
          <w:color w:val="000000" w:themeColor="text1"/>
          <w:sz w:val="28"/>
          <w:szCs w:val="28"/>
        </w:rPr>
        <w:t>181</w:t>
      </w:r>
      <w:r w:rsidRPr="009E4900">
        <w:rPr>
          <w:rFonts w:ascii="Times New Roman" w:eastAsia="仿宋_GB2312" w:hAnsi="Times New Roman" w:hint="eastAsia"/>
          <w:color w:val="000000" w:themeColor="text1"/>
          <w:sz w:val="28"/>
          <w:szCs w:val="28"/>
        </w:rPr>
        <w:t>）</w:t>
      </w:r>
    </w:p>
    <w:p w14:paraId="142250DB" w14:textId="77777777" w:rsidR="003951D1" w:rsidRPr="009E4900" w:rsidRDefault="003951D1" w:rsidP="009E4900">
      <w:pPr>
        <w:spacing w:line="560" w:lineRule="exact"/>
        <w:ind w:firstLineChars="200" w:firstLine="560"/>
        <w:rPr>
          <w:rFonts w:ascii="Times New Roman" w:eastAsia="仿宋_GB2312" w:hAnsi="Times New Roman"/>
          <w:color w:val="000000" w:themeColor="text1"/>
          <w:sz w:val="28"/>
          <w:szCs w:val="28"/>
        </w:rPr>
      </w:pPr>
      <w:r w:rsidRPr="009E4900">
        <w:rPr>
          <w:rFonts w:ascii="Times New Roman" w:eastAsia="仿宋_GB2312" w:hAnsi="Times New Roman" w:hint="eastAsia"/>
          <w:color w:val="000000" w:themeColor="text1"/>
          <w:sz w:val="28"/>
          <w:szCs w:val="28"/>
        </w:rPr>
        <w:t>详见网址：</w:t>
      </w:r>
      <w:r w:rsidRPr="009E4900">
        <w:rPr>
          <w:rFonts w:ascii="Times New Roman" w:eastAsia="仿宋_GB2312" w:hAnsi="Times New Roman" w:hint="eastAsia"/>
          <w:color w:val="000000" w:themeColor="text1"/>
          <w:sz w:val="28"/>
          <w:szCs w:val="28"/>
        </w:rPr>
        <w:t>https://gj.ncss.cn/gjzzjs.html</w:t>
      </w:r>
    </w:p>
    <w:p w14:paraId="03849BEF" w14:textId="77777777" w:rsidR="003951D1" w:rsidRPr="009E4900" w:rsidRDefault="003951D1" w:rsidP="009E4900">
      <w:pPr>
        <w:spacing w:line="560" w:lineRule="exact"/>
        <w:ind w:firstLineChars="200" w:firstLine="560"/>
        <w:rPr>
          <w:rFonts w:ascii="Times New Roman" w:eastAsia="仿宋_GB2312" w:hAnsi="Times New Roman"/>
          <w:color w:val="000000" w:themeColor="text1"/>
          <w:sz w:val="28"/>
          <w:szCs w:val="28"/>
        </w:rPr>
      </w:pPr>
      <w:r w:rsidRPr="009E4900">
        <w:rPr>
          <w:rFonts w:ascii="Times New Roman" w:eastAsia="仿宋_GB2312" w:hAnsi="Times New Roman" w:hint="eastAsia"/>
          <w:color w:val="000000" w:themeColor="text1"/>
          <w:sz w:val="28"/>
          <w:szCs w:val="28"/>
        </w:rPr>
        <w:t>人力资源和社会保障部国际组织清单（</w:t>
      </w:r>
      <w:r w:rsidRPr="009E4900">
        <w:rPr>
          <w:rFonts w:ascii="Times New Roman" w:eastAsia="仿宋_GB2312" w:hAnsi="Times New Roman" w:hint="eastAsia"/>
          <w:color w:val="000000" w:themeColor="text1"/>
          <w:sz w:val="28"/>
          <w:szCs w:val="28"/>
        </w:rPr>
        <w:t>139</w:t>
      </w:r>
      <w:r w:rsidRPr="009E4900">
        <w:rPr>
          <w:rFonts w:ascii="Times New Roman" w:eastAsia="仿宋_GB2312" w:hAnsi="Times New Roman" w:hint="eastAsia"/>
          <w:color w:val="000000" w:themeColor="text1"/>
          <w:sz w:val="28"/>
          <w:szCs w:val="28"/>
        </w:rPr>
        <w:t>）</w:t>
      </w:r>
    </w:p>
    <w:p w14:paraId="61D7A8C5" w14:textId="30271C82" w:rsidR="003951D1" w:rsidRPr="009E4900" w:rsidRDefault="003951D1" w:rsidP="009E4900">
      <w:pPr>
        <w:spacing w:line="560" w:lineRule="exact"/>
        <w:ind w:firstLineChars="200" w:firstLine="560"/>
        <w:rPr>
          <w:rFonts w:ascii="Times New Roman" w:eastAsia="仿宋_GB2312" w:hAnsi="Times New Roman"/>
          <w:color w:val="000000" w:themeColor="text1"/>
          <w:sz w:val="28"/>
          <w:szCs w:val="28"/>
        </w:rPr>
      </w:pPr>
      <w:r w:rsidRPr="009E4900">
        <w:rPr>
          <w:rFonts w:ascii="Times New Roman" w:eastAsia="仿宋_GB2312" w:hAnsi="Times New Roman" w:hint="eastAsia"/>
          <w:color w:val="000000" w:themeColor="text1"/>
          <w:sz w:val="28"/>
          <w:szCs w:val="28"/>
        </w:rPr>
        <w:t>详见网址</w:t>
      </w:r>
      <w:r w:rsidRPr="009E4900">
        <w:rPr>
          <w:rFonts w:ascii="Times New Roman" w:eastAsia="仿宋_GB2312" w:hAnsi="Times New Roman" w:hint="eastAsia"/>
          <w:color w:val="000000" w:themeColor="text1"/>
          <w:sz w:val="28"/>
          <w:szCs w:val="28"/>
        </w:rPr>
        <w:t>:http://io.mohrss.gov.cn/col/1002/index.html</w:t>
      </w:r>
    </w:p>
    <w:p w14:paraId="7B617C88" w14:textId="6A3B7B9A" w:rsidR="003951D1" w:rsidRPr="0036522E" w:rsidRDefault="003951D1" w:rsidP="0036522E">
      <w:pPr>
        <w:spacing w:line="560" w:lineRule="exact"/>
        <w:ind w:firstLineChars="200" w:firstLine="560"/>
        <w:rPr>
          <w:rFonts w:ascii="Times New Roman" w:eastAsia="仿宋_GB2312" w:hAnsi="Times New Roman"/>
          <w:sz w:val="28"/>
          <w:szCs w:val="28"/>
        </w:rPr>
      </w:pPr>
      <w:r w:rsidRPr="00311960">
        <w:rPr>
          <w:rFonts w:ascii="Times New Roman" w:eastAsia="仿宋_GB2312" w:hAnsi="Times New Roman" w:hint="eastAsia"/>
          <w:sz w:val="28"/>
          <w:szCs w:val="28"/>
        </w:rPr>
        <w:t>社会实践</w:t>
      </w:r>
      <w:proofErr w:type="gramStart"/>
      <w:r w:rsidRPr="00311960">
        <w:rPr>
          <w:rFonts w:ascii="Times New Roman" w:eastAsia="仿宋_GB2312" w:hAnsi="Times New Roman" w:hint="eastAsia"/>
          <w:sz w:val="28"/>
          <w:szCs w:val="28"/>
        </w:rPr>
        <w:t>类设置</w:t>
      </w:r>
      <w:proofErr w:type="gramEnd"/>
      <w:r w:rsidRPr="00311960">
        <w:rPr>
          <w:rFonts w:ascii="Times New Roman" w:eastAsia="仿宋_GB2312" w:hAnsi="Times New Roman" w:hint="eastAsia"/>
          <w:sz w:val="28"/>
          <w:szCs w:val="28"/>
        </w:rPr>
        <w:t>社会实践项目、国际组织实习与实践方面，学生在不同方面获得奖项可以累积加分，在同一方面中有多项加分情况时，只</w:t>
      </w:r>
      <w:proofErr w:type="gramStart"/>
      <w:r w:rsidRPr="00311960">
        <w:rPr>
          <w:rFonts w:ascii="Times New Roman" w:eastAsia="仿宋_GB2312" w:hAnsi="Times New Roman" w:hint="eastAsia"/>
          <w:sz w:val="28"/>
          <w:szCs w:val="28"/>
        </w:rPr>
        <w:t>取最</w:t>
      </w:r>
      <w:proofErr w:type="gramEnd"/>
      <w:r w:rsidRPr="00311960">
        <w:rPr>
          <w:rFonts w:ascii="Times New Roman" w:eastAsia="仿宋_GB2312" w:hAnsi="Times New Roman" w:hint="eastAsia"/>
          <w:sz w:val="28"/>
          <w:szCs w:val="28"/>
        </w:rPr>
        <w:t>高一项。</w:t>
      </w:r>
    </w:p>
    <w:p w14:paraId="141C55D5" w14:textId="01497D88"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6</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荣誉类</w:t>
      </w:r>
    </w:p>
    <w:p w14:paraId="1E1597C2"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荣誉类特指个人或团体由于优异表现所获得的，在本办法前述范围之外的奖励和评价。包括三好学生、优秀学生干部、优秀共青团员、优秀团干部及其标兵称号。其他获得相当于省级及以上荣誉称号的学生，其适用性须经学院推荐免试研究生领导小组认定方能计分。不包括奖学金类、助学金类。</w:t>
      </w:r>
      <w:r w:rsidRPr="005D0F71">
        <w:rPr>
          <w:rFonts w:ascii="Times New Roman" w:eastAsia="仿宋_GB2312" w:hAnsi="Times New Roman"/>
          <w:bCs/>
          <w:color w:val="000000" w:themeColor="text1"/>
          <w:kern w:val="0"/>
          <w:sz w:val="28"/>
          <w:szCs w:val="28"/>
        </w:rPr>
        <w:t>每项计：</w:t>
      </w: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2879"/>
        <w:gridCol w:w="2505"/>
        <w:gridCol w:w="2912"/>
      </w:tblGrid>
      <w:tr w:rsidR="008B3672" w:rsidRPr="005D0F71" w14:paraId="099F2C34" w14:textId="77777777" w:rsidTr="00EE42C8">
        <w:trPr>
          <w:trHeight w:val="20"/>
          <w:jc w:val="center"/>
        </w:trPr>
        <w:tc>
          <w:tcPr>
            <w:tcW w:w="17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BBCFA"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hint="eastAsia"/>
                <w:color w:val="000000" w:themeColor="text1"/>
                <w:kern w:val="0"/>
              </w:rPr>
              <w:t>国家级</w:t>
            </w:r>
          </w:p>
        </w:tc>
        <w:tc>
          <w:tcPr>
            <w:tcW w:w="1510" w:type="pct"/>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3D91F1"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hint="eastAsia"/>
                <w:color w:val="000000" w:themeColor="text1"/>
                <w:kern w:val="0"/>
              </w:rPr>
              <w:t>省</w:t>
            </w:r>
            <w:r w:rsidRPr="005D0F71">
              <w:rPr>
                <w:rFonts w:ascii="Times New Roman" w:eastAsia="仿宋_GB2312" w:hAnsi="Times New Roman"/>
                <w:color w:val="000000" w:themeColor="text1"/>
                <w:kern w:val="0"/>
              </w:rPr>
              <w:t>级</w:t>
            </w:r>
          </w:p>
        </w:tc>
        <w:tc>
          <w:tcPr>
            <w:tcW w:w="1755" w:type="pct"/>
            <w:tcBorders>
              <w:top w:val="single" w:sz="4" w:space="0" w:color="000000"/>
              <w:left w:val="nil"/>
              <w:bottom w:val="single" w:sz="4" w:space="0" w:color="000000"/>
              <w:right w:val="single" w:sz="4" w:space="0" w:color="000000"/>
            </w:tcBorders>
            <w:vAlign w:val="center"/>
          </w:tcPr>
          <w:p w14:paraId="7A14C38F"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hint="eastAsia"/>
                <w:color w:val="000000" w:themeColor="text1"/>
                <w:kern w:val="0"/>
              </w:rPr>
              <w:t>副省</w:t>
            </w:r>
            <w:r w:rsidRPr="005D0F71">
              <w:rPr>
                <w:rFonts w:ascii="Times New Roman" w:eastAsia="仿宋_GB2312" w:hAnsi="Times New Roman"/>
                <w:color w:val="000000" w:themeColor="text1"/>
                <w:kern w:val="0"/>
              </w:rPr>
              <w:t>级</w:t>
            </w:r>
            <w:r w:rsidRPr="005D0F71">
              <w:rPr>
                <w:rFonts w:ascii="Times New Roman" w:eastAsia="仿宋_GB2312" w:hAnsi="Times New Roman"/>
                <w:color w:val="000000" w:themeColor="text1"/>
                <w:kern w:val="0"/>
                <w:sz w:val="28"/>
                <w:szCs w:val="24"/>
                <w:vertAlign w:val="superscript"/>
              </w:rPr>
              <w:footnoteReference w:id="1"/>
            </w:r>
          </w:p>
        </w:tc>
      </w:tr>
      <w:tr w:rsidR="008B3672" w:rsidRPr="005D0F71" w14:paraId="57EEEF11" w14:textId="77777777" w:rsidTr="00EE42C8">
        <w:trPr>
          <w:trHeight w:val="20"/>
          <w:jc w:val="center"/>
        </w:trPr>
        <w:tc>
          <w:tcPr>
            <w:tcW w:w="1735"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F860E"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50</w:t>
            </w:r>
            <w:r w:rsidRPr="005D0F71">
              <w:rPr>
                <w:rFonts w:ascii="Times New Roman" w:eastAsia="仿宋_GB2312" w:hAnsi="Times New Roman"/>
                <w:color w:val="000000" w:themeColor="text1"/>
                <w:kern w:val="0"/>
              </w:rPr>
              <w:t>分</w:t>
            </w:r>
          </w:p>
        </w:tc>
        <w:tc>
          <w:tcPr>
            <w:tcW w:w="1510" w:type="pct"/>
            <w:tcBorders>
              <w:top w:val="nil"/>
              <w:left w:val="nil"/>
              <w:bottom w:val="single" w:sz="4" w:space="0" w:color="000000"/>
              <w:right w:val="single" w:sz="4" w:space="0" w:color="000000"/>
            </w:tcBorders>
            <w:tcMar>
              <w:top w:w="0" w:type="dxa"/>
              <w:left w:w="108" w:type="dxa"/>
              <w:bottom w:w="0" w:type="dxa"/>
              <w:right w:w="108" w:type="dxa"/>
            </w:tcMar>
            <w:vAlign w:val="center"/>
          </w:tcPr>
          <w:p w14:paraId="6376A5A5"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25</w:t>
            </w:r>
            <w:r w:rsidRPr="005D0F71">
              <w:rPr>
                <w:rFonts w:ascii="Times New Roman" w:eastAsia="仿宋_GB2312" w:hAnsi="Times New Roman"/>
                <w:color w:val="000000" w:themeColor="text1"/>
                <w:kern w:val="0"/>
              </w:rPr>
              <w:t>分</w:t>
            </w:r>
          </w:p>
        </w:tc>
        <w:tc>
          <w:tcPr>
            <w:tcW w:w="1755" w:type="pct"/>
            <w:tcBorders>
              <w:top w:val="nil"/>
              <w:left w:val="nil"/>
              <w:bottom w:val="single" w:sz="4" w:space="0" w:color="000000"/>
              <w:right w:val="single" w:sz="4" w:space="0" w:color="000000"/>
            </w:tcBorders>
            <w:vAlign w:val="center"/>
          </w:tcPr>
          <w:p w14:paraId="59BD8D9F" w14:textId="77777777" w:rsidR="008B3672" w:rsidRPr="005D0F71" w:rsidRDefault="008B3672" w:rsidP="00EE42C8">
            <w:pPr>
              <w:jc w:val="center"/>
              <w:rPr>
                <w:rFonts w:ascii="Times New Roman" w:eastAsia="仿宋_GB2312" w:hAnsi="Times New Roman"/>
                <w:color w:val="000000" w:themeColor="text1"/>
                <w:kern w:val="0"/>
              </w:rPr>
            </w:pPr>
            <w:r w:rsidRPr="005D0F71">
              <w:rPr>
                <w:rFonts w:ascii="Times New Roman" w:eastAsia="仿宋_GB2312" w:hAnsi="Times New Roman"/>
                <w:color w:val="000000" w:themeColor="text1"/>
                <w:kern w:val="0"/>
              </w:rPr>
              <w:t>10</w:t>
            </w:r>
            <w:r w:rsidRPr="005D0F71">
              <w:rPr>
                <w:rFonts w:ascii="Times New Roman" w:eastAsia="仿宋_GB2312" w:hAnsi="Times New Roman"/>
                <w:color w:val="000000" w:themeColor="text1"/>
                <w:kern w:val="0"/>
              </w:rPr>
              <w:t>分</w:t>
            </w:r>
          </w:p>
        </w:tc>
      </w:tr>
    </w:tbl>
    <w:p w14:paraId="23DF0259" w14:textId="77777777" w:rsidR="00DE1E38" w:rsidRPr="005D0F71" w:rsidRDefault="00DE1E38" w:rsidP="00DE1E38">
      <w:pPr>
        <w:spacing w:line="560" w:lineRule="exact"/>
        <w:ind w:firstLineChars="200" w:firstLine="560"/>
        <w:rPr>
          <w:rFonts w:ascii="Times New Roman" w:eastAsia="仿宋_GB2312" w:hAnsi="Times New Roman"/>
          <w:sz w:val="28"/>
          <w:szCs w:val="28"/>
        </w:rPr>
      </w:pPr>
      <w:bookmarkStart w:id="6" w:name="_Hlk91665198"/>
      <w:r w:rsidRPr="005D0F71">
        <w:rPr>
          <w:rFonts w:ascii="Times New Roman" w:eastAsia="仿宋_GB2312" w:hAnsi="Times New Roman" w:hint="eastAsia"/>
          <w:sz w:val="28"/>
          <w:szCs w:val="28"/>
        </w:rPr>
        <w:lastRenderedPageBreak/>
        <w:t>注：</w:t>
      </w:r>
    </w:p>
    <w:p w14:paraId="4D959657" w14:textId="774703C8" w:rsidR="00DE1E38" w:rsidRPr="005D0F71" w:rsidRDefault="00DE1E38" w:rsidP="00DE1E38">
      <w:pPr>
        <w:spacing w:line="560" w:lineRule="exact"/>
        <w:ind w:firstLineChars="200" w:firstLine="560"/>
        <w:rPr>
          <w:rFonts w:ascii="Times New Roman" w:eastAsia="仿宋_GB2312" w:hAnsi="Times New Roman"/>
          <w:sz w:val="28"/>
        </w:rPr>
      </w:pPr>
      <w:r w:rsidRPr="00311960">
        <w:rPr>
          <w:rFonts w:ascii="Times New Roman" w:eastAsia="仿宋_GB2312" w:hAnsi="Times New Roman" w:hint="eastAsia"/>
          <w:sz w:val="28"/>
        </w:rPr>
        <w:t>荣誉</w:t>
      </w:r>
      <w:proofErr w:type="gramStart"/>
      <w:r w:rsidRPr="00311960">
        <w:rPr>
          <w:rFonts w:ascii="Times New Roman" w:eastAsia="仿宋_GB2312" w:hAnsi="Times New Roman" w:hint="eastAsia"/>
          <w:sz w:val="28"/>
        </w:rPr>
        <w:t>类每个</w:t>
      </w:r>
      <w:r w:rsidRPr="00311960">
        <w:rPr>
          <w:rFonts w:ascii="Times New Roman" w:eastAsia="仿宋_GB2312" w:hAnsi="Times New Roman"/>
          <w:sz w:val="28"/>
        </w:rPr>
        <w:t>称号</w:t>
      </w:r>
      <w:proofErr w:type="gramEnd"/>
      <w:r w:rsidRPr="00311960">
        <w:rPr>
          <w:rFonts w:ascii="Times New Roman" w:eastAsia="仿宋_GB2312" w:hAnsi="Times New Roman" w:hint="eastAsia"/>
          <w:sz w:val="28"/>
        </w:rPr>
        <w:t>为</w:t>
      </w:r>
      <w:r w:rsidRPr="00311960">
        <w:rPr>
          <w:rFonts w:ascii="Times New Roman" w:eastAsia="仿宋_GB2312" w:hAnsi="Times New Roman"/>
          <w:sz w:val="28"/>
        </w:rPr>
        <w:t>一</w:t>
      </w:r>
      <w:r w:rsidRPr="00311960">
        <w:rPr>
          <w:rFonts w:ascii="Times New Roman" w:eastAsia="仿宋_GB2312" w:hAnsi="Times New Roman" w:hint="eastAsia"/>
          <w:sz w:val="28"/>
        </w:rPr>
        <w:t>个方面，学生在不同方面获得奖项可以累积加分，在同一方面中有多项加分情况时，只</w:t>
      </w:r>
      <w:proofErr w:type="gramStart"/>
      <w:r w:rsidRPr="00311960">
        <w:rPr>
          <w:rFonts w:ascii="Times New Roman" w:eastAsia="仿宋_GB2312" w:hAnsi="Times New Roman" w:hint="eastAsia"/>
          <w:sz w:val="28"/>
        </w:rPr>
        <w:t>取最</w:t>
      </w:r>
      <w:proofErr w:type="gramEnd"/>
      <w:r w:rsidRPr="00311960">
        <w:rPr>
          <w:rFonts w:ascii="Times New Roman" w:eastAsia="仿宋_GB2312" w:hAnsi="Times New Roman" w:hint="eastAsia"/>
          <w:sz w:val="28"/>
        </w:rPr>
        <w:t>高一项。</w:t>
      </w:r>
    </w:p>
    <w:bookmarkEnd w:id="6"/>
    <w:p w14:paraId="04564502" w14:textId="076F22C5"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7</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美育类</w:t>
      </w:r>
    </w:p>
    <w:p w14:paraId="7CA20B6E"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kern w:val="0"/>
          <w:sz w:val="28"/>
          <w:szCs w:val="28"/>
        </w:rPr>
      </w:pPr>
      <w:r w:rsidRPr="005D0F71">
        <w:rPr>
          <w:rFonts w:ascii="Times New Roman" w:eastAsia="仿宋_GB2312" w:hAnsi="Times New Roman" w:hint="eastAsia"/>
          <w:color w:val="000000" w:themeColor="text1"/>
          <w:sz w:val="28"/>
          <w:szCs w:val="28"/>
        </w:rPr>
        <w:t>美育类包含在全国大学生艺术展演和教育部、文化部举办的全国性艺术比赛。其他省级以上称号，其适用性须经学院推荐免试研究生</w:t>
      </w:r>
      <w:r w:rsidRPr="005D0F71">
        <w:rPr>
          <w:rFonts w:ascii="Times New Roman" w:eastAsia="仿宋_GB2312" w:hAnsi="Times New Roman" w:hint="eastAsia"/>
          <w:color w:val="000000" w:themeColor="text1"/>
          <w:kern w:val="0"/>
          <w:sz w:val="28"/>
          <w:szCs w:val="28"/>
        </w:rPr>
        <w:t>领导小组认定方能计分。</w:t>
      </w:r>
    </w:p>
    <w:tbl>
      <w:tblPr>
        <w:tblStyle w:val="2"/>
        <w:tblW w:w="5000" w:type="pct"/>
        <w:jc w:val="center"/>
        <w:tblLook w:val="04A0" w:firstRow="1" w:lastRow="0" w:firstColumn="1" w:lastColumn="0" w:noHBand="0" w:noVBand="1"/>
      </w:tblPr>
      <w:tblGrid>
        <w:gridCol w:w="2833"/>
        <w:gridCol w:w="2841"/>
        <w:gridCol w:w="2622"/>
      </w:tblGrid>
      <w:tr w:rsidR="008B3672" w:rsidRPr="005D0F71" w14:paraId="25F8C880" w14:textId="77777777" w:rsidTr="00DE1E38">
        <w:trPr>
          <w:trHeight w:val="20"/>
          <w:jc w:val="center"/>
        </w:trPr>
        <w:tc>
          <w:tcPr>
            <w:tcW w:w="1707" w:type="pct"/>
            <w:vAlign w:val="center"/>
          </w:tcPr>
          <w:p w14:paraId="6F9D7385" w14:textId="77777777" w:rsidR="008B3672" w:rsidRPr="005D0F71" w:rsidRDefault="008B3672" w:rsidP="00EE42C8">
            <w:pPr>
              <w:jc w:val="center"/>
              <w:rPr>
                <w:rFonts w:eastAsia="仿宋_GB2312"/>
                <w:color w:val="000000" w:themeColor="text1"/>
              </w:rPr>
            </w:pPr>
          </w:p>
        </w:tc>
        <w:tc>
          <w:tcPr>
            <w:tcW w:w="1712" w:type="pct"/>
            <w:vAlign w:val="center"/>
          </w:tcPr>
          <w:p w14:paraId="06659933"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1580" w:type="pct"/>
            <w:vAlign w:val="center"/>
          </w:tcPr>
          <w:p w14:paraId="02B2F1F4"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w:t>
            </w:r>
          </w:p>
        </w:tc>
      </w:tr>
      <w:tr w:rsidR="008B3672" w:rsidRPr="005D0F71" w14:paraId="038A5731" w14:textId="77777777" w:rsidTr="00DE1E38">
        <w:trPr>
          <w:trHeight w:val="20"/>
          <w:jc w:val="center"/>
        </w:trPr>
        <w:tc>
          <w:tcPr>
            <w:tcW w:w="1707" w:type="pct"/>
            <w:vAlign w:val="center"/>
          </w:tcPr>
          <w:p w14:paraId="5430AC72"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第一负责人</w:t>
            </w:r>
          </w:p>
        </w:tc>
        <w:tc>
          <w:tcPr>
            <w:tcW w:w="1712" w:type="pct"/>
            <w:vAlign w:val="center"/>
          </w:tcPr>
          <w:p w14:paraId="6A546901"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1580" w:type="pct"/>
            <w:vAlign w:val="center"/>
          </w:tcPr>
          <w:p w14:paraId="434D322A"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r>
      <w:tr w:rsidR="008B3672" w:rsidRPr="005D0F71" w14:paraId="3D8FACD5" w14:textId="77777777" w:rsidTr="00DE1E38">
        <w:trPr>
          <w:trHeight w:val="20"/>
          <w:jc w:val="center"/>
        </w:trPr>
        <w:tc>
          <w:tcPr>
            <w:tcW w:w="1707" w:type="pct"/>
            <w:vAlign w:val="center"/>
          </w:tcPr>
          <w:p w14:paraId="6D3FB5C9"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其他参与人</w:t>
            </w:r>
          </w:p>
        </w:tc>
        <w:tc>
          <w:tcPr>
            <w:tcW w:w="1712" w:type="pct"/>
            <w:vAlign w:val="center"/>
          </w:tcPr>
          <w:p w14:paraId="402DC8B2"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1580" w:type="pct"/>
            <w:vAlign w:val="center"/>
          </w:tcPr>
          <w:p w14:paraId="37792510"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bl>
    <w:p w14:paraId="5ED716A3" w14:textId="6B4C440B" w:rsidR="00311FAF" w:rsidRPr="005D0F71" w:rsidRDefault="00311FAF" w:rsidP="00311FAF">
      <w:pPr>
        <w:spacing w:line="560" w:lineRule="exact"/>
        <w:ind w:firstLineChars="200" w:firstLine="560"/>
        <w:rPr>
          <w:rFonts w:ascii="Times New Roman" w:eastAsia="仿宋_GB2312" w:hAnsi="Times New Roman"/>
          <w:sz w:val="28"/>
        </w:rPr>
      </w:pPr>
      <w:r w:rsidRPr="00311960">
        <w:rPr>
          <w:rFonts w:ascii="Times New Roman" w:eastAsia="仿宋_GB2312" w:hAnsi="Times New Roman" w:hint="eastAsia"/>
          <w:sz w:val="28"/>
        </w:rPr>
        <w:t>美育</w:t>
      </w:r>
      <w:proofErr w:type="gramStart"/>
      <w:r w:rsidRPr="00311960">
        <w:rPr>
          <w:rFonts w:ascii="Times New Roman" w:eastAsia="仿宋_GB2312" w:hAnsi="Times New Roman" w:hint="eastAsia"/>
          <w:sz w:val="28"/>
        </w:rPr>
        <w:t>类设置</w:t>
      </w:r>
      <w:proofErr w:type="gramEnd"/>
      <w:r w:rsidRPr="00311960">
        <w:rPr>
          <w:rFonts w:ascii="Times New Roman" w:eastAsia="仿宋_GB2312" w:hAnsi="Times New Roman" w:hint="eastAsia"/>
          <w:sz w:val="28"/>
        </w:rPr>
        <w:t>一个方面，在同一方面中有多项加分情况时，只</w:t>
      </w:r>
      <w:proofErr w:type="gramStart"/>
      <w:r w:rsidRPr="00311960">
        <w:rPr>
          <w:rFonts w:ascii="Times New Roman" w:eastAsia="仿宋_GB2312" w:hAnsi="Times New Roman" w:hint="eastAsia"/>
          <w:sz w:val="28"/>
        </w:rPr>
        <w:t>取最</w:t>
      </w:r>
      <w:proofErr w:type="gramEnd"/>
      <w:r w:rsidRPr="00311960">
        <w:rPr>
          <w:rFonts w:ascii="Times New Roman" w:eastAsia="仿宋_GB2312" w:hAnsi="Times New Roman" w:hint="eastAsia"/>
          <w:sz w:val="28"/>
        </w:rPr>
        <w:t>高一项。</w:t>
      </w:r>
    </w:p>
    <w:p w14:paraId="4BE62EEF" w14:textId="7D5AC8F3"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8</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体育类</w:t>
      </w:r>
    </w:p>
    <w:p w14:paraId="58A37292" w14:textId="77777777" w:rsidR="008B3672" w:rsidRPr="005D0F71" w:rsidRDefault="008B3672" w:rsidP="008B3672">
      <w:pPr>
        <w:spacing w:line="560" w:lineRule="exact"/>
        <w:ind w:firstLineChars="200" w:firstLine="560"/>
        <w:rPr>
          <w:color w:val="000000" w:themeColor="text1"/>
        </w:rPr>
      </w:pPr>
      <w:r w:rsidRPr="005D0F71">
        <w:rPr>
          <w:rFonts w:ascii="Times New Roman" w:eastAsia="仿宋_GB2312" w:hAnsi="Times New Roman" w:hint="eastAsia"/>
          <w:color w:val="000000" w:themeColor="text1"/>
          <w:kern w:val="0"/>
          <w:sz w:val="28"/>
          <w:szCs w:val="28"/>
        </w:rPr>
        <w:t>体育类包含在由教育部，体育总局及全国大学生体协举办的全国性比赛中，获得单项成绩前三名或集体项目成绩前六名的主力队员</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篮球</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比赛中平均上场时间最多的</w:t>
      </w:r>
      <w:r w:rsidRPr="005D0F71">
        <w:rPr>
          <w:rFonts w:ascii="Times New Roman" w:eastAsia="仿宋_GB2312" w:hAnsi="Times New Roman"/>
          <w:color w:val="000000" w:themeColor="text1"/>
          <w:kern w:val="0"/>
          <w:sz w:val="28"/>
          <w:szCs w:val="28"/>
        </w:rPr>
        <w:t>8</w:t>
      </w:r>
      <w:r w:rsidRPr="005D0F71">
        <w:rPr>
          <w:rFonts w:ascii="Times New Roman" w:eastAsia="仿宋_GB2312" w:hAnsi="Times New Roman"/>
          <w:color w:val="000000" w:themeColor="text1"/>
          <w:kern w:val="0"/>
          <w:sz w:val="28"/>
          <w:szCs w:val="28"/>
        </w:rPr>
        <w:t>名运动员</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足球</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比赛中平均上场时间最多的</w:t>
      </w:r>
      <w:r w:rsidRPr="005D0F71">
        <w:rPr>
          <w:rFonts w:ascii="Times New Roman" w:eastAsia="仿宋_GB2312" w:hAnsi="Times New Roman"/>
          <w:color w:val="000000" w:themeColor="text1"/>
          <w:kern w:val="0"/>
          <w:sz w:val="28"/>
          <w:szCs w:val="28"/>
        </w:rPr>
        <w:t>13</w:t>
      </w:r>
      <w:r w:rsidRPr="005D0F71">
        <w:rPr>
          <w:rFonts w:ascii="Times New Roman" w:eastAsia="仿宋_GB2312" w:hAnsi="Times New Roman"/>
          <w:color w:val="000000" w:themeColor="text1"/>
          <w:kern w:val="0"/>
          <w:sz w:val="28"/>
          <w:szCs w:val="28"/>
        </w:rPr>
        <w:t>名运动员</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hint="eastAsia"/>
          <w:color w:val="000000" w:themeColor="text1"/>
          <w:kern w:val="0"/>
          <w:sz w:val="28"/>
          <w:szCs w:val="28"/>
        </w:rPr>
        <w:t>。在由省教育厅，体育局及省大学生体协举办省级比赛中，获得单项</w:t>
      </w:r>
      <w:proofErr w:type="gramStart"/>
      <w:r w:rsidRPr="005D0F71">
        <w:rPr>
          <w:rFonts w:ascii="Times New Roman" w:eastAsia="仿宋_GB2312" w:hAnsi="Times New Roman" w:hint="eastAsia"/>
          <w:color w:val="000000" w:themeColor="text1"/>
          <w:kern w:val="0"/>
          <w:sz w:val="28"/>
          <w:szCs w:val="28"/>
        </w:rPr>
        <w:t>成绩第</w:t>
      </w:r>
      <w:proofErr w:type="gramEnd"/>
      <w:r w:rsidRPr="005D0F71">
        <w:rPr>
          <w:rFonts w:ascii="Times New Roman" w:eastAsia="仿宋_GB2312" w:hAnsi="Times New Roman" w:hint="eastAsia"/>
          <w:color w:val="000000" w:themeColor="text1"/>
          <w:kern w:val="0"/>
          <w:sz w:val="28"/>
          <w:szCs w:val="28"/>
        </w:rPr>
        <w:t>一二名或集体项目成绩前三名的主力队员</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篮球</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比赛中平均上场时间最多的</w:t>
      </w:r>
      <w:r w:rsidRPr="005D0F71">
        <w:rPr>
          <w:rFonts w:ascii="Times New Roman" w:eastAsia="仿宋_GB2312" w:hAnsi="Times New Roman"/>
          <w:color w:val="000000" w:themeColor="text1"/>
          <w:kern w:val="0"/>
          <w:sz w:val="28"/>
          <w:szCs w:val="28"/>
        </w:rPr>
        <w:t>8</w:t>
      </w:r>
      <w:r w:rsidRPr="005D0F71">
        <w:rPr>
          <w:rFonts w:ascii="Times New Roman" w:eastAsia="仿宋_GB2312" w:hAnsi="Times New Roman"/>
          <w:color w:val="000000" w:themeColor="text1"/>
          <w:kern w:val="0"/>
          <w:sz w:val="28"/>
          <w:szCs w:val="28"/>
        </w:rPr>
        <w:t>名运动员</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足球</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color w:val="000000" w:themeColor="text1"/>
          <w:kern w:val="0"/>
          <w:sz w:val="28"/>
          <w:szCs w:val="28"/>
        </w:rPr>
        <w:t>比赛中平均上场时间最多的</w:t>
      </w:r>
      <w:r w:rsidRPr="005D0F71">
        <w:rPr>
          <w:rFonts w:ascii="Times New Roman" w:eastAsia="仿宋_GB2312" w:hAnsi="Times New Roman"/>
          <w:color w:val="000000" w:themeColor="text1"/>
          <w:kern w:val="0"/>
          <w:sz w:val="28"/>
          <w:szCs w:val="28"/>
        </w:rPr>
        <w:t>13</w:t>
      </w:r>
      <w:r w:rsidRPr="005D0F71">
        <w:rPr>
          <w:rFonts w:ascii="Times New Roman" w:eastAsia="仿宋_GB2312" w:hAnsi="Times New Roman"/>
          <w:color w:val="000000" w:themeColor="text1"/>
          <w:kern w:val="0"/>
          <w:sz w:val="28"/>
          <w:szCs w:val="28"/>
        </w:rPr>
        <w:t>名运动员</w:t>
      </w:r>
      <w:r w:rsidRPr="005D0F71">
        <w:rPr>
          <w:rFonts w:ascii="Times New Roman" w:eastAsia="仿宋_GB2312" w:hAnsi="Times New Roman"/>
          <w:color w:val="000000" w:themeColor="text1"/>
          <w:kern w:val="0"/>
          <w:sz w:val="28"/>
          <w:szCs w:val="28"/>
        </w:rPr>
        <w:t>)</w:t>
      </w:r>
      <w:r w:rsidRPr="005D0F71">
        <w:rPr>
          <w:rFonts w:ascii="Times New Roman" w:eastAsia="仿宋_GB2312" w:hAnsi="Times New Roman" w:hint="eastAsia"/>
          <w:color w:val="000000" w:themeColor="text1"/>
          <w:kern w:val="0"/>
          <w:sz w:val="28"/>
          <w:szCs w:val="28"/>
        </w:rPr>
        <w:t>。</w:t>
      </w:r>
    </w:p>
    <w:tbl>
      <w:tblPr>
        <w:tblStyle w:val="2"/>
        <w:tblW w:w="5000" w:type="pct"/>
        <w:jc w:val="center"/>
        <w:tblLook w:val="04A0" w:firstRow="1" w:lastRow="0" w:firstColumn="1" w:lastColumn="0" w:noHBand="0" w:noVBand="1"/>
      </w:tblPr>
      <w:tblGrid>
        <w:gridCol w:w="3359"/>
        <w:gridCol w:w="2568"/>
        <w:gridCol w:w="2369"/>
      </w:tblGrid>
      <w:tr w:rsidR="008B3672" w:rsidRPr="005D0F71" w14:paraId="4403B0C0" w14:textId="77777777" w:rsidTr="00EE42C8">
        <w:trPr>
          <w:trHeight w:val="20"/>
          <w:jc w:val="center"/>
        </w:trPr>
        <w:tc>
          <w:tcPr>
            <w:tcW w:w="2024" w:type="pct"/>
            <w:vAlign w:val="center"/>
          </w:tcPr>
          <w:p w14:paraId="116F2C86" w14:textId="77777777" w:rsidR="008B3672" w:rsidRPr="005D0F71" w:rsidRDefault="008B3672" w:rsidP="00EE42C8">
            <w:pPr>
              <w:jc w:val="center"/>
              <w:rPr>
                <w:rFonts w:eastAsia="仿宋_GB2312"/>
                <w:color w:val="000000" w:themeColor="text1"/>
              </w:rPr>
            </w:pPr>
          </w:p>
        </w:tc>
        <w:tc>
          <w:tcPr>
            <w:tcW w:w="1548" w:type="pct"/>
            <w:vAlign w:val="center"/>
          </w:tcPr>
          <w:p w14:paraId="710BD037"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1428" w:type="pct"/>
            <w:vAlign w:val="center"/>
          </w:tcPr>
          <w:p w14:paraId="6D3FCF61"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w:t>
            </w:r>
          </w:p>
        </w:tc>
      </w:tr>
      <w:tr w:rsidR="008B3672" w:rsidRPr="005D0F71" w14:paraId="001BB098" w14:textId="77777777" w:rsidTr="00EE42C8">
        <w:trPr>
          <w:trHeight w:val="20"/>
          <w:jc w:val="center"/>
        </w:trPr>
        <w:tc>
          <w:tcPr>
            <w:tcW w:w="2024" w:type="pct"/>
            <w:vAlign w:val="center"/>
          </w:tcPr>
          <w:p w14:paraId="5CA0A0F9"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上述规定人数内</w:t>
            </w:r>
          </w:p>
        </w:tc>
        <w:tc>
          <w:tcPr>
            <w:tcW w:w="1548" w:type="pct"/>
            <w:vAlign w:val="center"/>
          </w:tcPr>
          <w:p w14:paraId="194C4787"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1428" w:type="pct"/>
            <w:vAlign w:val="center"/>
          </w:tcPr>
          <w:p w14:paraId="1E60BC12"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r>
      <w:tr w:rsidR="008B3672" w:rsidRPr="005D0F71" w14:paraId="02482B20" w14:textId="77777777" w:rsidTr="00EE42C8">
        <w:trPr>
          <w:trHeight w:val="20"/>
          <w:jc w:val="center"/>
        </w:trPr>
        <w:tc>
          <w:tcPr>
            <w:tcW w:w="2024" w:type="pct"/>
            <w:vAlign w:val="center"/>
          </w:tcPr>
          <w:p w14:paraId="41527795"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上述规定人数外</w:t>
            </w:r>
          </w:p>
        </w:tc>
        <w:tc>
          <w:tcPr>
            <w:tcW w:w="1548" w:type="pct"/>
            <w:vAlign w:val="center"/>
          </w:tcPr>
          <w:p w14:paraId="13C26A19"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1428" w:type="pct"/>
            <w:vAlign w:val="center"/>
          </w:tcPr>
          <w:p w14:paraId="246CF037"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bl>
    <w:p w14:paraId="24DFB325" w14:textId="1E2E1701" w:rsidR="00311FAF" w:rsidRPr="005D0F71" w:rsidRDefault="00311FAF" w:rsidP="00311FAF">
      <w:pPr>
        <w:spacing w:line="560" w:lineRule="exact"/>
        <w:ind w:firstLineChars="200" w:firstLine="560"/>
        <w:rPr>
          <w:rFonts w:ascii="Times New Roman" w:eastAsia="仿宋_GB2312" w:hAnsi="Times New Roman"/>
          <w:sz w:val="28"/>
        </w:rPr>
      </w:pPr>
      <w:r w:rsidRPr="00311960">
        <w:rPr>
          <w:rFonts w:ascii="Times New Roman" w:eastAsia="仿宋_GB2312" w:hAnsi="Times New Roman" w:hint="eastAsia"/>
          <w:sz w:val="28"/>
        </w:rPr>
        <w:t>体育</w:t>
      </w:r>
      <w:proofErr w:type="gramStart"/>
      <w:r w:rsidRPr="00311960">
        <w:rPr>
          <w:rFonts w:ascii="Times New Roman" w:eastAsia="仿宋_GB2312" w:hAnsi="Times New Roman" w:hint="eastAsia"/>
          <w:sz w:val="28"/>
        </w:rPr>
        <w:t>类设置</w:t>
      </w:r>
      <w:proofErr w:type="gramEnd"/>
      <w:r w:rsidRPr="00311960">
        <w:rPr>
          <w:rFonts w:ascii="Times New Roman" w:eastAsia="仿宋_GB2312" w:hAnsi="Times New Roman" w:hint="eastAsia"/>
          <w:sz w:val="28"/>
        </w:rPr>
        <w:t>一个方面，在同一方面中有多项加分情况时，只</w:t>
      </w:r>
      <w:proofErr w:type="gramStart"/>
      <w:r w:rsidRPr="00311960">
        <w:rPr>
          <w:rFonts w:ascii="Times New Roman" w:eastAsia="仿宋_GB2312" w:hAnsi="Times New Roman" w:hint="eastAsia"/>
          <w:sz w:val="28"/>
        </w:rPr>
        <w:t>取最</w:t>
      </w:r>
      <w:proofErr w:type="gramEnd"/>
      <w:r w:rsidRPr="00311960">
        <w:rPr>
          <w:rFonts w:ascii="Times New Roman" w:eastAsia="仿宋_GB2312" w:hAnsi="Times New Roman" w:hint="eastAsia"/>
          <w:sz w:val="28"/>
        </w:rPr>
        <w:t>高一项。</w:t>
      </w:r>
    </w:p>
    <w:p w14:paraId="25AB267F" w14:textId="5842E724"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9</w:t>
      </w:r>
      <w:r w:rsidRPr="005D0F71">
        <w:rPr>
          <w:rFonts w:ascii="Times New Roman" w:eastAsia="仿宋_GB2312" w:hAnsi="Times New Roman"/>
          <w:color w:val="000000" w:themeColor="text1"/>
          <w:sz w:val="28"/>
          <w:szCs w:val="28"/>
        </w:rPr>
        <w:t>.</w:t>
      </w:r>
      <w:r w:rsidRPr="005D0F71">
        <w:rPr>
          <w:rFonts w:ascii="Times New Roman" w:eastAsia="仿宋_GB2312" w:hAnsi="Times New Roman" w:hint="eastAsia"/>
          <w:color w:val="000000" w:themeColor="text1"/>
          <w:sz w:val="28"/>
          <w:szCs w:val="28"/>
        </w:rPr>
        <w:t>劳动教育类</w:t>
      </w:r>
    </w:p>
    <w:p w14:paraId="31F08EA3"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kern w:val="0"/>
          <w:sz w:val="28"/>
          <w:szCs w:val="28"/>
        </w:rPr>
      </w:pPr>
      <w:r w:rsidRPr="005D0F71">
        <w:rPr>
          <w:rFonts w:ascii="Times New Roman" w:eastAsia="仿宋_GB2312" w:hAnsi="Times New Roman" w:hint="eastAsia"/>
          <w:color w:val="000000" w:themeColor="text1"/>
          <w:sz w:val="28"/>
          <w:szCs w:val="28"/>
        </w:rPr>
        <w:t>劳动教育类包含获得劳动技能</w:t>
      </w:r>
      <w:r w:rsidRPr="005D0F71">
        <w:rPr>
          <w:rFonts w:ascii="Times New Roman" w:eastAsia="仿宋_GB2312" w:hAnsi="Times New Roman" w:hint="eastAsia"/>
          <w:color w:val="000000" w:themeColor="text1"/>
          <w:kern w:val="0"/>
          <w:sz w:val="28"/>
          <w:szCs w:val="28"/>
        </w:rPr>
        <w:t>方面国家级奖励及竞赛一等奖（奖</w:t>
      </w:r>
      <w:r w:rsidRPr="005D0F71">
        <w:rPr>
          <w:rFonts w:ascii="Times New Roman" w:eastAsia="仿宋_GB2312" w:hAnsi="Times New Roman" w:hint="eastAsia"/>
          <w:color w:val="000000" w:themeColor="text1"/>
          <w:kern w:val="0"/>
          <w:sz w:val="28"/>
          <w:szCs w:val="28"/>
        </w:rPr>
        <w:lastRenderedPageBreak/>
        <w:t>励级别须经学校学生工作领导小组认定）。其他省级以上称号，其适用性须经学院推荐免试研究生领导小组认定方能计分。</w:t>
      </w:r>
    </w:p>
    <w:tbl>
      <w:tblPr>
        <w:tblStyle w:val="2"/>
        <w:tblW w:w="5000" w:type="pct"/>
        <w:jc w:val="center"/>
        <w:tblLook w:val="04A0" w:firstRow="1" w:lastRow="0" w:firstColumn="1" w:lastColumn="0" w:noHBand="0" w:noVBand="1"/>
      </w:tblPr>
      <w:tblGrid>
        <w:gridCol w:w="3945"/>
        <w:gridCol w:w="1585"/>
        <w:gridCol w:w="2766"/>
      </w:tblGrid>
      <w:tr w:rsidR="008B3672" w:rsidRPr="005D0F71" w14:paraId="17D23EB8" w14:textId="77777777" w:rsidTr="00EE42C8">
        <w:trPr>
          <w:trHeight w:val="20"/>
          <w:jc w:val="center"/>
        </w:trPr>
        <w:tc>
          <w:tcPr>
            <w:tcW w:w="2378" w:type="pct"/>
            <w:vAlign w:val="center"/>
          </w:tcPr>
          <w:p w14:paraId="749CCC0B" w14:textId="77777777" w:rsidR="008B3672" w:rsidRPr="005D0F71" w:rsidRDefault="008B3672" w:rsidP="00EE42C8">
            <w:pPr>
              <w:jc w:val="center"/>
              <w:rPr>
                <w:rFonts w:eastAsia="仿宋_GB2312"/>
                <w:color w:val="000000" w:themeColor="text1"/>
              </w:rPr>
            </w:pPr>
          </w:p>
        </w:tc>
        <w:tc>
          <w:tcPr>
            <w:tcW w:w="955" w:type="pct"/>
            <w:vAlign w:val="center"/>
          </w:tcPr>
          <w:p w14:paraId="3E4CB11D"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国家级</w:t>
            </w:r>
          </w:p>
        </w:tc>
        <w:tc>
          <w:tcPr>
            <w:tcW w:w="1667" w:type="pct"/>
            <w:vAlign w:val="center"/>
          </w:tcPr>
          <w:p w14:paraId="1F338DC3" w14:textId="77777777" w:rsidR="008B3672" w:rsidRPr="005D0F71" w:rsidRDefault="008B3672" w:rsidP="00EE42C8">
            <w:pPr>
              <w:jc w:val="center"/>
              <w:rPr>
                <w:rFonts w:eastAsia="仿宋_GB2312"/>
                <w:color w:val="000000" w:themeColor="text1"/>
              </w:rPr>
            </w:pPr>
            <w:r w:rsidRPr="005D0F71">
              <w:rPr>
                <w:rFonts w:eastAsia="仿宋_GB2312" w:hint="eastAsia"/>
                <w:color w:val="000000" w:themeColor="text1"/>
              </w:rPr>
              <w:t>省级（赛区）</w:t>
            </w:r>
          </w:p>
        </w:tc>
      </w:tr>
      <w:tr w:rsidR="008B3672" w:rsidRPr="005D0F71" w14:paraId="51858EEA" w14:textId="77777777" w:rsidTr="00EE42C8">
        <w:trPr>
          <w:trHeight w:val="20"/>
          <w:jc w:val="center"/>
        </w:trPr>
        <w:tc>
          <w:tcPr>
            <w:tcW w:w="2378" w:type="pct"/>
            <w:vAlign w:val="center"/>
          </w:tcPr>
          <w:p w14:paraId="77BCDA41"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一等奖（或第一名）</w:t>
            </w:r>
          </w:p>
        </w:tc>
        <w:tc>
          <w:tcPr>
            <w:tcW w:w="955" w:type="pct"/>
            <w:vAlign w:val="center"/>
          </w:tcPr>
          <w:p w14:paraId="230DDF69"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50</w:t>
            </w:r>
          </w:p>
        </w:tc>
        <w:tc>
          <w:tcPr>
            <w:tcW w:w="1667" w:type="pct"/>
            <w:vAlign w:val="center"/>
          </w:tcPr>
          <w:p w14:paraId="664072EB"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10</w:t>
            </w:r>
          </w:p>
        </w:tc>
      </w:tr>
      <w:tr w:rsidR="008B3672" w:rsidRPr="005D0F71" w14:paraId="43DDE1D4" w14:textId="77777777" w:rsidTr="00EE42C8">
        <w:trPr>
          <w:trHeight w:val="20"/>
          <w:jc w:val="center"/>
        </w:trPr>
        <w:tc>
          <w:tcPr>
            <w:tcW w:w="2378" w:type="pct"/>
            <w:vAlign w:val="center"/>
          </w:tcPr>
          <w:p w14:paraId="0BC89648"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二等奖（或第二名）</w:t>
            </w:r>
          </w:p>
        </w:tc>
        <w:tc>
          <w:tcPr>
            <w:tcW w:w="955" w:type="pct"/>
            <w:vAlign w:val="center"/>
          </w:tcPr>
          <w:p w14:paraId="2939F185"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30</w:t>
            </w:r>
          </w:p>
        </w:tc>
        <w:tc>
          <w:tcPr>
            <w:tcW w:w="1667" w:type="pct"/>
            <w:vAlign w:val="center"/>
          </w:tcPr>
          <w:p w14:paraId="2EF338FC"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5</w:t>
            </w:r>
          </w:p>
        </w:tc>
      </w:tr>
      <w:tr w:rsidR="008B3672" w:rsidRPr="005D0F71" w14:paraId="3A28E637" w14:textId="77777777" w:rsidTr="00EE42C8">
        <w:trPr>
          <w:trHeight w:val="20"/>
          <w:jc w:val="center"/>
        </w:trPr>
        <w:tc>
          <w:tcPr>
            <w:tcW w:w="2378" w:type="pct"/>
            <w:vAlign w:val="center"/>
          </w:tcPr>
          <w:p w14:paraId="322D6A64"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三等奖（或第三名）</w:t>
            </w:r>
          </w:p>
        </w:tc>
        <w:tc>
          <w:tcPr>
            <w:tcW w:w="955" w:type="pct"/>
            <w:vAlign w:val="center"/>
          </w:tcPr>
          <w:p w14:paraId="13575925"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25</w:t>
            </w:r>
          </w:p>
        </w:tc>
        <w:tc>
          <w:tcPr>
            <w:tcW w:w="1667" w:type="pct"/>
            <w:vAlign w:val="center"/>
          </w:tcPr>
          <w:p w14:paraId="1903999D" w14:textId="77777777" w:rsidR="008B3672" w:rsidRPr="005D0F71" w:rsidRDefault="008B3672" w:rsidP="00EE42C8">
            <w:pPr>
              <w:jc w:val="center"/>
              <w:rPr>
                <w:rFonts w:eastAsia="仿宋_GB2312"/>
                <w:color w:val="000000" w:themeColor="text1"/>
              </w:rPr>
            </w:pPr>
            <w:r w:rsidRPr="005D0F71">
              <w:rPr>
                <w:rFonts w:eastAsia="仿宋_GB2312"/>
                <w:color w:val="000000" w:themeColor="text1"/>
              </w:rPr>
              <w:t>3</w:t>
            </w:r>
          </w:p>
        </w:tc>
      </w:tr>
    </w:tbl>
    <w:p w14:paraId="61CD17C9" w14:textId="168E5D2E" w:rsidR="00311FAF" w:rsidRPr="005D0F71" w:rsidRDefault="00311FAF" w:rsidP="00311FAF">
      <w:pPr>
        <w:adjustRightInd w:val="0"/>
        <w:snapToGrid w:val="0"/>
        <w:spacing w:line="560" w:lineRule="exact"/>
        <w:ind w:firstLineChars="200" w:firstLine="560"/>
        <w:rPr>
          <w:rFonts w:ascii="Times New Roman" w:eastAsia="仿宋_GB2312" w:hAnsi="Times New Roman"/>
          <w:sz w:val="28"/>
        </w:rPr>
      </w:pPr>
      <w:bookmarkStart w:id="7" w:name="_Hlk91667724"/>
      <w:r w:rsidRPr="00311960">
        <w:rPr>
          <w:rFonts w:ascii="Times New Roman" w:eastAsia="仿宋_GB2312" w:hAnsi="Times New Roman" w:hint="eastAsia"/>
          <w:sz w:val="28"/>
        </w:rPr>
        <w:t>劳动教育</w:t>
      </w:r>
      <w:proofErr w:type="gramStart"/>
      <w:r w:rsidRPr="00311960">
        <w:rPr>
          <w:rFonts w:ascii="Times New Roman" w:eastAsia="仿宋_GB2312" w:hAnsi="Times New Roman" w:hint="eastAsia"/>
          <w:sz w:val="28"/>
        </w:rPr>
        <w:t>类</w:t>
      </w:r>
      <w:bookmarkEnd w:id="7"/>
      <w:r w:rsidRPr="00311960">
        <w:rPr>
          <w:rFonts w:ascii="Times New Roman" w:eastAsia="仿宋_GB2312" w:hAnsi="Times New Roman" w:hint="eastAsia"/>
          <w:sz w:val="28"/>
        </w:rPr>
        <w:t>设置</w:t>
      </w:r>
      <w:proofErr w:type="gramEnd"/>
      <w:r w:rsidRPr="00311960">
        <w:rPr>
          <w:rFonts w:ascii="Times New Roman" w:eastAsia="仿宋_GB2312" w:hAnsi="Times New Roman" w:hint="eastAsia"/>
          <w:sz w:val="28"/>
        </w:rPr>
        <w:t>一个方面，学生在同一方面中有多项加分情况时，只</w:t>
      </w:r>
      <w:proofErr w:type="gramStart"/>
      <w:r w:rsidRPr="00311960">
        <w:rPr>
          <w:rFonts w:ascii="Times New Roman" w:eastAsia="仿宋_GB2312" w:hAnsi="Times New Roman" w:hint="eastAsia"/>
          <w:sz w:val="28"/>
        </w:rPr>
        <w:t>取最</w:t>
      </w:r>
      <w:proofErr w:type="gramEnd"/>
      <w:r w:rsidRPr="00311960">
        <w:rPr>
          <w:rFonts w:ascii="Times New Roman" w:eastAsia="仿宋_GB2312" w:hAnsi="Times New Roman" w:hint="eastAsia"/>
          <w:sz w:val="28"/>
        </w:rPr>
        <w:t>高一项。</w:t>
      </w:r>
    </w:p>
    <w:p w14:paraId="46CE667A" w14:textId="79F60287" w:rsidR="007B0F55" w:rsidRPr="00311960" w:rsidRDefault="007B0F55" w:rsidP="005D0F71">
      <w:pPr>
        <w:adjustRightInd w:val="0"/>
        <w:snapToGrid w:val="0"/>
        <w:spacing w:line="560" w:lineRule="exact"/>
        <w:ind w:firstLineChars="200" w:firstLine="560"/>
        <w:rPr>
          <w:rFonts w:ascii="Times New Roman" w:eastAsia="仿宋_GB2312" w:hAnsi="Times New Roman"/>
          <w:sz w:val="28"/>
        </w:rPr>
      </w:pPr>
      <w:r w:rsidRPr="00311960">
        <w:rPr>
          <w:rFonts w:ascii="Times New Roman" w:eastAsia="仿宋_GB2312" w:hAnsi="Times New Roman" w:hint="eastAsia"/>
          <w:sz w:val="28"/>
        </w:rPr>
        <w:t>劳动教育类合作者成果认定：主持人认定为</w:t>
      </w:r>
      <w:r w:rsidRPr="00311960">
        <w:rPr>
          <w:rFonts w:ascii="Times New Roman" w:eastAsia="仿宋_GB2312" w:hAnsi="Times New Roman"/>
          <w:sz w:val="28"/>
        </w:rPr>
        <w:t>1</w:t>
      </w:r>
      <w:r w:rsidRPr="00311960">
        <w:rPr>
          <w:rFonts w:ascii="Times New Roman" w:eastAsia="仿宋_GB2312" w:hAnsi="Times New Roman" w:hint="eastAsia"/>
          <w:sz w:val="28"/>
        </w:rPr>
        <w:t>项，第一主</w:t>
      </w:r>
      <w:proofErr w:type="gramStart"/>
      <w:r w:rsidRPr="00311960">
        <w:rPr>
          <w:rFonts w:ascii="Times New Roman" w:eastAsia="仿宋_GB2312" w:hAnsi="Times New Roman" w:hint="eastAsia"/>
          <w:sz w:val="28"/>
        </w:rPr>
        <w:t>研</w:t>
      </w:r>
      <w:proofErr w:type="gramEnd"/>
      <w:r w:rsidRPr="00311960">
        <w:rPr>
          <w:rFonts w:ascii="Times New Roman" w:eastAsia="仿宋_GB2312" w:hAnsi="Times New Roman" w:hint="eastAsia"/>
          <w:sz w:val="28"/>
        </w:rPr>
        <w:t>认定为</w:t>
      </w:r>
      <w:r w:rsidRPr="00311960">
        <w:rPr>
          <w:rFonts w:ascii="Times New Roman" w:eastAsia="仿宋_GB2312" w:hAnsi="Times New Roman"/>
          <w:sz w:val="28"/>
        </w:rPr>
        <w:t>0.5</w:t>
      </w:r>
      <w:r w:rsidRPr="00311960">
        <w:rPr>
          <w:rFonts w:ascii="Times New Roman" w:eastAsia="仿宋_GB2312" w:hAnsi="Times New Roman" w:hint="eastAsia"/>
          <w:sz w:val="28"/>
        </w:rPr>
        <w:t>项，第二主研认定为</w:t>
      </w:r>
      <w:r w:rsidRPr="00311960">
        <w:rPr>
          <w:rFonts w:ascii="Times New Roman" w:eastAsia="仿宋_GB2312" w:hAnsi="Times New Roman"/>
          <w:sz w:val="28"/>
        </w:rPr>
        <w:t>0.3</w:t>
      </w:r>
      <w:r w:rsidRPr="00311960">
        <w:rPr>
          <w:rFonts w:ascii="Times New Roman" w:eastAsia="仿宋_GB2312" w:hAnsi="Times New Roman" w:hint="eastAsia"/>
          <w:sz w:val="28"/>
        </w:rPr>
        <w:t>项，第三主研认定为</w:t>
      </w:r>
      <w:r w:rsidRPr="00311960">
        <w:rPr>
          <w:rFonts w:ascii="Times New Roman" w:eastAsia="仿宋_GB2312" w:hAnsi="Times New Roman"/>
          <w:sz w:val="28"/>
        </w:rPr>
        <w:t>0.2</w:t>
      </w:r>
      <w:r w:rsidRPr="00311960">
        <w:rPr>
          <w:rFonts w:ascii="Times New Roman" w:eastAsia="仿宋_GB2312" w:hAnsi="Times New Roman" w:hint="eastAsia"/>
          <w:sz w:val="28"/>
        </w:rPr>
        <w:t>项，第四及以后者认定为</w:t>
      </w:r>
      <w:r w:rsidRPr="00311960">
        <w:rPr>
          <w:rFonts w:ascii="Times New Roman" w:eastAsia="仿宋_GB2312" w:hAnsi="Times New Roman"/>
          <w:sz w:val="28"/>
        </w:rPr>
        <w:t>0.1</w:t>
      </w:r>
      <w:r w:rsidRPr="00311960">
        <w:rPr>
          <w:rFonts w:ascii="Times New Roman" w:eastAsia="仿宋_GB2312" w:hAnsi="Times New Roman" w:hint="eastAsia"/>
          <w:sz w:val="28"/>
        </w:rPr>
        <w:t>项。</w:t>
      </w:r>
    </w:p>
    <w:p w14:paraId="4E149F13" w14:textId="566B5AE2" w:rsidR="008B3672" w:rsidRPr="005D0F71" w:rsidRDefault="008B3672" w:rsidP="008B3672">
      <w:pPr>
        <w:spacing w:line="560" w:lineRule="exact"/>
        <w:ind w:firstLineChars="200" w:firstLine="562"/>
        <w:rPr>
          <w:rFonts w:ascii="Times New Roman" w:eastAsia="仿宋_GB2312" w:hAnsi="Times New Roman"/>
          <w:b/>
          <w:color w:val="000000" w:themeColor="text1"/>
          <w:sz w:val="28"/>
          <w:szCs w:val="28"/>
        </w:rPr>
      </w:pPr>
      <w:r w:rsidRPr="005D0F71">
        <w:rPr>
          <w:rFonts w:ascii="Times New Roman" w:eastAsia="仿宋_GB2312" w:hAnsi="Times New Roman" w:hint="eastAsia"/>
          <w:b/>
          <w:color w:val="000000" w:themeColor="text1"/>
          <w:sz w:val="28"/>
          <w:szCs w:val="28"/>
        </w:rPr>
        <w:t>（三）拔尖项目加分规则</w:t>
      </w:r>
    </w:p>
    <w:p w14:paraId="0827869B"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拔尖项目加分按照《西南财经大学推荐免试研究生管理办法》规定执行。</w:t>
      </w:r>
    </w:p>
    <w:p w14:paraId="2C9B7616" w14:textId="77777777" w:rsidR="008B3672" w:rsidRPr="005D0F71" w:rsidRDefault="008B3672" w:rsidP="008B3672">
      <w:pPr>
        <w:keepNext/>
        <w:keepLines/>
        <w:spacing w:beforeLines="100" w:before="312" w:afterLines="100" w:after="312" w:line="560" w:lineRule="exact"/>
        <w:jc w:val="center"/>
        <w:outlineLvl w:val="1"/>
        <w:rPr>
          <w:rFonts w:ascii="Times New Roman" w:eastAsia="黑体" w:hAnsi="Times New Roman" w:cs="Times New Roman"/>
          <w:b/>
          <w:color w:val="000000" w:themeColor="text1"/>
          <w:sz w:val="32"/>
          <w:szCs w:val="32"/>
        </w:rPr>
      </w:pPr>
      <w:r w:rsidRPr="005D0F71">
        <w:rPr>
          <w:rFonts w:ascii="Times New Roman" w:eastAsia="黑体" w:hAnsi="Times New Roman" w:cs="Times New Roman"/>
          <w:b/>
          <w:color w:val="000000" w:themeColor="text1"/>
          <w:sz w:val="32"/>
          <w:szCs w:val="32"/>
        </w:rPr>
        <w:t>第四章</w:t>
      </w:r>
      <w:r w:rsidRPr="005D0F71">
        <w:rPr>
          <w:rFonts w:ascii="Times New Roman" w:eastAsia="黑体" w:hAnsi="Times New Roman" w:cs="Times New Roman"/>
          <w:b/>
          <w:color w:val="000000" w:themeColor="text1"/>
          <w:sz w:val="32"/>
          <w:szCs w:val="32"/>
        </w:rPr>
        <w:t xml:space="preserve">  </w:t>
      </w:r>
      <w:r w:rsidRPr="005D0F71">
        <w:rPr>
          <w:rFonts w:ascii="Times New Roman" w:eastAsia="黑体" w:hAnsi="Times New Roman" w:cs="Times New Roman" w:hint="eastAsia"/>
          <w:b/>
          <w:color w:val="000000" w:themeColor="text1"/>
          <w:sz w:val="32"/>
          <w:szCs w:val="32"/>
        </w:rPr>
        <w:t>学术专长认定</w:t>
      </w:r>
    </w:p>
    <w:p w14:paraId="630DEA94" w14:textId="77777777"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第八条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推</w:t>
      </w:r>
      <w:r w:rsidRPr="005D0F71">
        <w:rPr>
          <w:rFonts w:ascii="Times New Roman" w:eastAsia="仿宋_GB2312" w:hAnsi="Times New Roman"/>
          <w:color w:val="000000" w:themeColor="text1"/>
          <w:sz w:val="28"/>
          <w:szCs w:val="28"/>
        </w:rPr>
        <w:t>免生学术专长原则上仅限学生本科阶段在核心期刊上以独立作者或第一作者发表的与学业相关的科研论文；作为主力成员参加与学业相关的国内权威科研竞赛（全国赛）并获得三等奖以上奖励。</w:t>
      </w:r>
    </w:p>
    <w:p w14:paraId="27ED1FA3" w14:textId="77777777" w:rsidR="008B3672" w:rsidRPr="005D0F71" w:rsidRDefault="008B3672" w:rsidP="008B3672">
      <w:pPr>
        <w:spacing w:line="560" w:lineRule="exact"/>
        <w:ind w:firstLineChars="200" w:firstLine="560"/>
        <w:rPr>
          <w:rFonts w:ascii="Times New Roman" w:eastAsia="仿宋_GB2312" w:hAnsi="Times New Roman"/>
          <w:color w:val="000000" w:themeColor="text1"/>
          <w:sz w:val="28"/>
          <w:szCs w:val="28"/>
        </w:rPr>
      </w:pPr>
      <w:r w:rsidRPr="005D0F71">
        <w:rPr>
          <w:rFonts w:ascii="Times New Roman" w:eastAsia="仿宋_GB2312" w:hAnsi="Times New Roman" w:hint="eastAsia"/>
          <w:color w:val="000000" w:themeColor="text1"/>
          <w:sz w:val="28"/>
          <w:szCs w:val="28"/>
        </w:rPr>
        <w:t>对于刊物、赛事的认定学院从严把握。论文原则上只认定发表于《西南财经大学学术期刊目录》的中英文论文及《人民日报》《光明日报》理论版文章。国际赛事的认定参照全国赛执行，但不得低于全国赛事相关要求。</w:t>
      </w:r>
    </w:p>
    <w:p w14:paraId="4EE36AF5" w14:textId="77777777" w:rsidR="008B3672" w:rsidRPr="005D0F71" w:rsidRDefault="008B3672" w:rsidP="008B3672">
      <w:pPr>
        <w:spacing w:line="560" w:lineRule="exact"/>
        <w:ind w:firstLineChars="200" w:firstLine="562"/>
        <w:rPr>
          <w:rFonts w:ascii="Times New Roman" w:eastAsia="仿宋_GB2312" w:hAnsi="Times New Roman"/>
          <w:color w:val="000000" w:themeColor="text1"/>
          <w:sz w:val="28"/>
          <w:szCs w:val="28"/>
        </w:rPr>
      </w:pPr>
      <w:r w:rsidRPr="005D0F71">
        <w:rPr>
          <w:rFonts w:ascii="Times New Roman" w:eastAsia="仿宋_GB2312" w:hAnsi="Times New Roman" w:hint="eastAsia"/>
          <w:b/>
          <w:color w:val="000000" w:themeColor="text1"/>
          <w:sz w:val="28"/>
          <w:szCs w:val="28"/>
        </w:rPr>
        <w:t>第九条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olor w:val="000000" w:themeColor="text1"/>
          <w:sz w:val="28"/>
          <w:szCs w:val="28"/>
        </w:rPr>
        <w:t>学生与直系亲属或学历、职称、职务明显高于本人者合作的科研成果、竞赛奖项等仅作为参考，不纳入学生</w:t>
      </w:r>
      <w:proofErr w:type="gramStart"/>
      <w:r w:rsidRPr="005D0F71">
        <w:rPr>
          <w:rFonts w:ascii="Times New Roman" w:eastAsia="仿宋_GB2312" w:hAnsi="Times New Roman"/>
          <w:color w:val="000000" w:themeColor="text1"/>
          <w:sz w:val="28"/>
          <w:szCs w:val="28"/>
        </w:rPr>
        <w:t>本人推免遴选</w:t>
      </w:r>
      <w:proofErr w:type="gramEnd"/>
      <w:r w:rsidRPr="005D0F71">
        <w:rPr>
          <w:rFonts w:ascii="Times New Roman" w:eastAsia="仿宋_GB2312" w:hAnsi="Times New Roman"/>
          <w:color w:val="000000" w:themeColor="text1"/>
          <w:sz w:val="28"/>
          <w:szCs w:val="28"/>
        </w:rPr>
        <w:t>综</w:t>
      </w:r>
      <w:r w:rsidRPr="005D0F71">
        <w:rPr>
          <w:rFonts w:ascii="Times New Roman" w:eastAsia="仿宋_GB2312" w:hAnsi="Times New Roman"/>
          <w:color w:val="000000" w:themeColor="text1"/>
          <w:sz w:val="28"/>
          <w:szCs w:val="28"/>
        </w:rPr>
        <w:lastRenderedPageBreak/>
        <w:t>合测评成绩计算体系，同等条件下可优先考虑。</w:t>
      </w:r>
    </w:p>
    <w:p w14:paraId="058B226F"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第十条</w:t>
      </w:r>
      <w:r w:rsidRPr="005D0F71">
        <w:rPr>
          <w:rFonts w:ascii="Times New Roman" w:eastAsia="仿宋_GB2312" w:hAnsi="Times New Roman"/>
          <w:b/>
          <w:color w:val="000000" w:themeColor="text1"/>
          <w:sz w:val="28"/>
          <w:szCs w:val="28"/>
        </w:rPr>
        <w:t xml:space="preserve"> </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学院成立专家审核小组（专家组成员原则上应具有相关学科副教授以上职称，一般不少于</w:t>
      </w:r>
      <w:r w:rsidRPr="005D0F71">
        <w:rPr>
          <w:rFonts w:ascii="Times New Roman" w:eastAsia="仿宋_GB2312" w:hAnsi="Times New Roman" w:cs="仿宋"/>
          <w:color w:val="000000" w:themeColor="text1"/>
          <w:kern w:val="0"/>
          <w:sz w:val="28"/>
          <w:szCs w:val="28"/>
        </w:rPr>
        <w:t>5</w:t>
      </w:r>
      <w:r w:rsidRPr="005D0F71">
        <w:rPr>
          <w:rFonts w:ascii="Times New Roman" w:eastAsia="仿宋_GB2312" w:hAnsi="Times New Roman" w:cs="仿宋"/>
          <w:color w:val="000000" w:themeColor="text1"/>
          <w:kern w:val="0"/>
          <w:sz w:val="28"/>
          <w:szCs w:val="28"/>
        </w:rPr>
        <w:t>人），会同相关期刊杂志单位、赛事主办单位等，对</w:t>
      </w:r>
      <w:proofErr w:type="gramStart"/>
      <w:r w:rsidRPr="005D0F71">
        <w:rPr>
          <w:rFonts w:ascii="Times New Roman" w:eastAsia="仿宋_GB2312" w:hAnsi="Times New Roman" w:cs="仿宋"/>
          <w:color w:val="000000" w:themeColor="text1"/>
          <w:kern w:val="0"/>
          <w:sz w:val="28"/>
          <w:szCs w:val="28"/>
        </w:rPr>
        <w:t>申请推免资格</w:t>
      </w:r>
      <w:proofErr w:type="gramEnd"/>
      <w:r w:rsidRPr="005D0F71">
        <w:rPr>
          <w:rFonts w:ascii="Times New Roman" w:eastAsia="仿宋_GB2312" w:hAnsi="Times New Roman" w:cs="仿宋"/>
          <w:color w:val="000000" w:themeColor="text1"/>
          <w:kern w:val="0"/>
          <w:sz w:val="28"/>
          <w:szCs w:val="28"/>
        </w:rPr>
        <w:t>学生的科研创新成果、论文（文章）、竞赛获奖奖项及内容进行审核鉴定，排除抄袭、造假、冒名及有名无实等情况，并组织相关学生在一定范围进行公开答辩，专家审核小组及每位成员应明确签署审核鉴定意见并存档。答辩全程应录音录像，答辩结果应公开公示，未通过审核鉴定或答辩的，不得</w:t>
      </w:r>
      <w:proofErr w:type="gramStart"/>
      <w:r w:rsidRPr="005D0F71">
        <w:rPr>
          <w:rFonts w:ascii="Times New Roman" w:eastAsia="仿宋_GB2312" w:hAnsi="Times New Roman" w:cs="仿宋"/>
          <w:color w:val="000000" w:themeColor="text1"/>
          <w:kern w:val="0"/>
          <w:sz w:val="28"/>
          <w:szCs w:val="28"/>
        </w:rPr>
        <w:t>纳入推免遴选</w:t>
      </w:r>
      <w:proofErr w:type="gramEnd"/>
      <w:r w:rsidRPr="005D0F71">
        <w:rPr>
          <w:rFonts w:ascii="Times New Roman" w:eastAsia="仿宋_GB2312" w:hAnsi="Times New Roman" w:cs="仿宋"/>
          <w:color w:val="000000" w:themeColor="text1"/>
          <w:kern w:val="0"/>
          <w:sz w:val="28"/>
          <w:szCs w:val="28"/>
        </w:rPr>
        <w:t>综合评价成绩计算体系。</w:t>
      </w:r>
    </w:p>
    <w:p w14:paraId="45B49F3E" w14:textId="77777777" w:rsidR="008B3672" w:rsidRPr="005D0F71" w:rsidRDefault="008B3672" w:rsidP="008B3672">
      <w:pPr>
        <w:keepNext/>
        <w:keepLines/>
        <w:spacing w:beforeLines="100" w:before="312" w:afterLines="100" w:after="312" w:line="560" w:lineRule="exact"/>
        <w:jc w:val="center"/>
        <w:outlineLvl w:val="1"/>
        <w:rPr>
          <w:rFonts w:ascii="Times New Roman" w:eastAsia="黑体" w:hAnsi="Times New Roman" w:cs="Times New Roman"/>
          <w:b/>
          <w:color w:val="000000" w:themeColor="text1"/>
          <w:sz w:val="32"/>
          <w:szCs w:val="32"/>
        </w:rPr>
      </w:pPr>
      <w:r w:rsidRPr="005D0F71">
        <w:rPr>
          <w:rFonts w:ascii="Times New Roman" w:eastAsia="黑体" w:hAnsi="Times New Roman" w:cs="Times New Roman"/>
          <w:b/>
          <w:color w:val="000000" w:themeColor="text1"/>
          <w:sz w:val="32"/>
          <w:szCs w:val="32"/>
        </w:rPr>
        <w:t>第</w:t>
      </w:r>
      <w:r w:rsidRPr="005D0F71">
        <w:rPr>
          <w:rFonts w:ascii="Times New Roman" w:eastAsia="黑体" w:hAnsi="Times New Roman" w:cs="Times New Roman" w:hint="eastAsia"/>
          <w:b/>
          <w:color w:val="000000" w:themeColor="text1"/>
          <w:sz w:val="32"/>
          <w:szCs w:val="32"/>
        </w:rPr>
        <w:t>五</w:t>
      </w:r>
      <w:r w:rsidRPr="005D0F71">
        <w:rPr>
          <w:rFonts w:ascii="Times New Roman" w:eastAsia="黑体" w:hAnsi="Times New Roman" w:cs="Times New Roman"/>
          <w:b/>
          <w:color w:val="000000" w:themeColor="text1"/>
          <w:sz w:val="32"/>
          <w:szCs w:val="32"/>
        </w:rPr>
        <w:t>章</w:t>
      </w:r>
      <w:r w:rsidRPr="005D0F71">
        <w:rPr>
          <w:rFonts w:ascii="Times New Roman" w:eastAsia="黑体" w:hAnsi="Times New Roman" w:cs="Times New Roman"/>
          <w:b/>
          <w:color w:val="000000" w:themeColor="text1"/>
          <w:sz w:val="32"/>
          <w:szCs w:val="32"/>
        </w:rPr>
        <w:t xml:space="preserve">  </w:t>
      </w:r>
      <w:r w:rsidRPr="005D0F71">
        <w:rPr>
          <w:rFonts w:ascii="Times New Roman" w:eastAsia="黑体" w:hAnsi="Times New Roman" w:cs="Times New Roman" w:hint="eastAsia"/>
          <w:b/>
          <w:color w:val="000000" w:themeColor="text1"/>
          <w:sz w:val="32"/>
          <w:szCs w:val="32"/>
        </w:rPr>
        <w:t>管理与监督</w:t>
      </w:r>
    </w:p>
    <w:p w14:paraId="3D4DD9BA"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第十一条</w:t>
      </w:r>
      <w:r w:rsidRPr="005D0F71">
        <w:rPr>
          <w:rFonts w:ascii="Times New Roman" w:eastAsia="仿宋_GB2312" w:hAnsi="Times New Roman" w:cs="仿宋"/>
          <w:color w:val="000000" w:themeColor="text1"/>
          <w:kern w:val="0"/>
          <w:sz w:val="28"/>
          <w:szCs w:val="28"/>
        </w:rPr>
        <w:t xml:space="preserve">  </w:t>
      </w:r>
      <w:proofErr w:type="gramStart"/>
      <w:r w:rsidRPr="005D0F71">
        <w:rPr>
          <w:rFonts w:ascii="Times New Roman" w:eastAsia="仿宋_GB2312" w:hAnsi="Times New Roman" w:cs="仿宋"/>
          <w:color w:val="000000" w:themeColor="text1"/>
          <w:kern w:val="0"/>
          <w:sz w:val="28"/>
          <w:szCs w:val="28"/>
        </w:rPr>
        <w:t>推免相关</w:t>
      </w:r>
      <w:proofErr w:type="gramEnd"/>
      <w:r w:rsidRPr="005D0F71">
        <w:rPr>
          <w:rFonts w:ascii="Times New Roman" w:eastAsia="仿宋_GB2312" w:hAnsi="Times New Roman" w:cs="仿宋"/>
          <w:color w:val="000000" w:themeColor="text1"/>
          <w:kern w:val="0"/>
          <w:sz w:val="28"/>
          <w:szCs w:val="28"/>
        </w:rPr>
        <w:t>工作人员有直系亲属或利益相关人员报名</w:t>
      </w:r>
      <w:proofErr w:type="gramStart"/>
      <w:r w:rsidRPr="005D0F71">
        <w:rPr>
          <w:rFonts w:ascii="Times New Roman" w:eastAsia="仿宋_GB2312" w:hAnsi="Times New Roman" w:cs="仿宋"/>
          <w:color w:val="000000" w:themeColor="text1"/>
          <w:kern w:val="0"/>
          <w:sz w:val="28"/>
          <w:szCs w:val="28"/>
        </w:rPr>
        <w:t>参加推免招</w:t>
      </w:r>
      <w:proofErr w:type="gramEnd"/>
      <w:r w:rsidRPr="005D0F71">
        <w:rPr>
          <w:rFonts w:ascii="Times New Roman" w:eastAsia="仿宋_GB2312" w:hAnsi="Times New Roman" w:cs="仿宋"/>
          <w:color w:val="000000" w:themeColor="text1"/>
          <w:kern w:val="0"/>
          <w:sz w:val="28"/>
          <w:szCs w:val="28"/>
        </w:rPr>
        <w:t>生的，应主动向学院工作小组申请回避。有非直系亲属等报名</w:t>
      </w:r>
      <w:proofErr w:type="gramStart"/>
      <w:r w:rsidRPr="005D0F71">
        <w:rPr>
          <w:rFonts w:ascii="Times New Roman" w:eastAsia="仿宋_GB2312" w:hAnsi="Times New Roman" w:cs="仿宋"/>
          <w:color w:val="000000" w:themeColor="text1"/>
          <w:kern w:val="0"/>
          <w:sz w:val="28"/>
          <w:szCs w:val="28"/>
        </w:rPr>
        <w:t>参加推免招生</w:t>
      </w:r>
      <w:proofErr w:type="gramEnd"/>
      <w:r w:rsidRPr="005D0F71">
        <w:rPr>
          <w:rFonts w:ascii="Times New Roman" w:eastAsia="仿宋_GB2312" w:hAnsi="Times New Roman" w:cs="仿宋"/>
          <w:color w:val="000000" w:themeColor="text1"/>
          <w:kern w:val="0"/>
          <w:sz w:val="28"/>
          <w:szCs w:val="28"/>
        </w:rPr>
        <w:t>的，应主动向学院工作小组报备。相关学生</w:t>
      </w:r>
      <w:proofErr w:type="gramStart"/>
      <w:r w:rsidRPr="005D0F71">
        <w:rPr>
          <w:rFonts w:ascii="Times New Roman" w:eastAsia="仿宋_GB2312" w:hAnsi="Times New Roman" w:cs="仿宋"/>
          <w:color w:val="000000" w:themeColor="text1"/>
          <w:kern w:val="0"/>
          <w:sz w:val="28"/>
          <w:szCs w:val="28"/>
        </w:rPr>
        <w:t>申请推免资格</w:t>
      </w:r>
      <w:proofErr w:type="gramEnd"/>
      <w:r w:rsidRPr="005D0F71">
        <w:rPr>
          <w:rFonts w:ascii="Times New Roman" w:eastAsia="仿宋_GB2312" w:hAnsi="Times New Roman" w:cs="仿宋"/>
          <w:color w:val="000000" w:themeColor="text1"/>
          <w:kern w:val="0"/>
          <w:sz w:val="28"/>
          <w:szCs w:val="28"/>
        </w:rPr>
        <w:t>时也应主动向学院工作小组报备声明。</w:t>
      </w:r>
    </w:p>
    <w:p w14:paraId="6EA683FE" w14:textId="77777777" w:rsidR="008B3672" w:rsidRPr="005D0F71" w:rsidRDefault="008B3672" w:rsidP="008B3672">
      <w:pPr>
        <w:spacing w:line="560" w:lineRule="exact"/>
        <w:ind w:firstLineChars="200" w:firstLine="560"/>
        <w:rPr>
          <w:rFonts w:ascii="Times New Roman" w:eastAsia="仿宋_GB2312" w:hAnsi="Times New Roman" w:cs="仿宋"/>
          <w:color w:val="000000" w:themeColor="text1"/>
          <w:kern w:val="0"/>
          <w:sz w:val="28"/>
          <w:szCs w:val="28"/>
        </w:rPr>
      </w:pPr>
      <w:r w:rsidRPr="005D0F71">
        <w:rPr>
          <w:rFonts w:ascii="Times New Roman" w:eastAsia="仿宋_GB2312" w:hAnsi="Times New Roman" w:cs="仿宋" w:hint="eastAsia"/>
          <w:color w:val="000000" w:themeColor="text1"/>
          <w:kern w:val="0"/>
          <w:sz w:val="28"/>
          <w:szCs w:val="28"/>
        </w:rPr>
        <w:t>对未按规定报备声明回避关系的</w:t>
      </w:r>
      <w:proofErr w:type="gramStart"/>
      <w:r w:rsidRPr="005D0F71">
        <w:rPr>
          <w:rFonts w:ascii="Times New Roman" w:eastAsia="仿宋_GB2312" w:hAnsi="Times New Roman" w:cs="仿宋" w:hint="eastAsia"/>
          <w:color w:val="000000" w:themeColor="text1"/>
          <w:kern w:val="0"/>
          <w:sz w:val="28"/>
          <w:szCs w:val="28"/>
        </w:rPr>
        <w:t>推免相关</w:t>
      </w:r>
      <w:proofErr w:type="gramEnd"/>
      <w:r w:rsidRPr="005D0F71">
        <w:rPr>
          <w:rFonts w:ascii="Times New Roman" w:eastAsia="仿宋_GB2312" w:hAnsi="Times New Roman" w:cs="仿宋" w:hint="eastAsia"/>
          <w:color w:val="000000" w:themeColor="text1"/>
          <w:kern w:val="0"/>
          <w:sz w:val="28"/>
          <w:szCs w:val="28"/>
        </w:rPr>
        <w:t>工作人员，学校将依规依据严肃处理；对未按规定报备声明回避关系且影响</w:t>
      </w:r>
      <w:proofErr w:type="gramStart"/>
      <w:r w:rsidRPr="005D0F71">
        <w:rPr>
          <w:rFonts w:ascii="Times New Roman" w:eastAsia="仿宋_GB2312" w:hAnsi="Times New Roman" w:cs="仿宋" w:hint="eastAsia"/>
          <w:color w:val="000000" w:themeColor="text1"/>
          <w:kern w:val="0"/>
          <w:sz w:val="28"/>
          <w:szCs w:val="28"/>
        </w:rPr>
        <w:t>推免过程</w:t>
      </w:r>
      <w:proofErr w:type="gramEnd"/>
      <w:r w:rsidRPr="005D0F71">
        <w:rPr>
          <w:rFonts w:ascii="Times New Roman" w:eastAsia="仿宋_GB2312" w:hAnsi="Times New Roman" w:cs="仿宋" w:hint="eastAsia"/>
          <w:color w:val="000000" w:themeColor="text1"/>
          <w:kern w:val="0"/>
          <w:sz w:val="28"/>
          <w:szCs w:val="28"/>
        </w:rPr>
        <w:t>和结果公平公正的学生，将取消该生</w:t>
      </w:r>
      <w:proofErr w:type="gramStart"/>
      <w:r w:rsidRPr="005D0F71">
        <w:rPr>
          <w:rFonts w:ascii="Times New Roman" w:eastAsia="仿宋_GB2312" w:hAnsi="Times New Roman" w:cs="仿宋" w:hint="eastAsia"/>
          <w:color w:val="000000" w:themeColor="text1"/>
          <w:kern w:val="0"/>
          <w:sz w:val="28"/>
          <w:szCs w:val="28"/>
        </w:rPr>
        <w:t>的推免资</w:t>
      </w:r>
      <w:proofErr w:type="gramEnd"/>
      <w:r w:rsidRPr="005D0F71">
        <w:rPr>
          <w:rFonts w:ascii="Times New Roman" w:eastAsia="仿宋_GB2312" w:hAnsi="Times New Roman" w:cs="仿宋" w:hint="eastAsia"/>
          <w:color w:val="000000" w:themeColor="text1"/>
          <w:kern w:val="0"/>
          <w:sz w:val="28"/>
          <w:szCs w:val="28"/>
        </w:rPr>
        <w:t>格。</w:t>
      </w:r>
    </w:p>
    <w:p w14:paraId="052295CC"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第十二条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对在</w:t>
      </w:r>
      <w:proofErr w:type="gramStart"/>
      <w:r w:rsidRPr="005D0F71">
        <w:rPr>
          <w:rFonts w:ascii="Times New Roman" w:eastAsia="仿宋_GB2312" w:hAnsi="Times New Roman" w:cs="仿宋"/>
          <w:color w:val="000000" w:themeColor="text1"/>
          <w:kern w:val="0"/>
          <w:sz w:val="28"/>
          <w:szCs w:val="28"/>
        </w:rPr>
        <w:t>推免过程</w:t>
      </w:r>
      <w:proofErr w:type="gramEnd"/>
      <w:r w:rsidRPr="005D0F71">
        <w:rPr>
          <w:rFonts w:ascii="Times New Roman" w:eastAsia="仿宋_GB2312" w:hAnsi="Times New Roman" w:cs="仿宋"/>
          <w:color w:val="000000" w:themeColor="text1"/>
          <w:kern w:val="0"/>
          <w:sz w:val="28"/>
          <w:szCs w:val="28"/>
        </w:rPr>
        <w:t>中弄虚作假，有论文抄袭、虚报获奖或科研成果等学术不端行为或者有其他严重影响</w:t>
      </w:r>
      <w:proofErr w:type="gramStart"/>
      <w:r w:rsidRPr="005D0F71">
        <w:rPr>
          <w:rFonts w:ascii="Times New Roman" w:eastAsia="仿宋_GB2312" w:hAnsi="Times New Roman" w:cs="仿宋"/>
          <w:color w:val="000000" w:themeColor="text1"/>
          <w:kern w:val="0"/>
          <w:sz w:val="28"/>
          <w:szCs w:val="28"/>
        </w:rPr>
        <w:t>推免过</w:t>
      </w:r>
      <w:proofErr w:type="gramEnd"/>
      <w:r w:rsidRPr="005D0F71">
        <w:rPr>
          <w:rFonts w:ascii="Times New Roman" w:eastAsia="仿宋_GB2312" w:hAnsi="Times New Roman" w:cs="仿宋"/>
          <w:color w:val="000000" w:themeColor="text1"/>
          <w:kern w:val="0"/>
          <w:sz w:val="28"/>
          <w:szCs w:val="28"/>
        </w:rPr>
        <w:t>程和结果公平公正行为的学生，一经查实，取消推免生资格，已入学的取消学籍，并报省级教育招生考试机构按规定记入《国家教育考试考生诚信档案》。</w:t>
      </w:r>
    </w:p>
    <w:p w14:paraId="1AD96397" w14:textId="77777777" w:rsidR="008B3672" w:rsidRPr="005D0F71" w:rsidRDefault="008B3672" w:rsidP="008B3672">
      <w:pPr>
        <w:spacing w:line="560" w:lineRule="exact"/>
        <w:ind w:firstLineChars="200" w:firstLine="560"/>
        <w:rPr>
          <w:rFonts w:ascii="Times New Roman" w:eastAsia="仿宋_GB2312" w:hAnsi="Times New Roman" w:cs="仿宋"/>
          <w:color w:val="000000" w:themeColor="text1"/>
          <w:kern w:val="0"/>
          <w:sz w:val="28"/>
          <w:szCs w:val="28"/>
        </w:rPr>
      </w:pPr>
      <w:r w:rsidRPr="005D0F71">
        <w:rPr>
          <w:rFonts w:ascii="Times New Roman" w:eastAsia="仿宋_GB2312" w:hAnsi="Times New Roman" w:cs="仿宋" w:hint="eastAsia"/>
          <w:color w:val="000000" w:themeColor="text1"/>
          <w:kern w:val="0"/>
          <w:sz w:val="28"/>
          <w:szCs w:val="28"/>
        </w:rPr>
        <w:t>对</w:t>
      </w:r>
      <w:proofErr w:type="gramStart"/>
      <w:r w:rsidRPr="005D0F71">
        <w:rPr>
          <w:rFonts w:ascii="Times New Roman" w:eastAsia="仿宋_GB2312" w:hAnsi="Times New Roman" w:cs="仿宋" w:hint="eastAsia"/>
          <w:color w:val="000000" w:themeColor="text1"/>
          <w:kern w:val="0"/>
          <w:sz w:val="28"/>
          <w:szCs w:val="28"/>
        </w:rPr>
        <w:t>在推免工作</w:t>
      </w:r>
      <w:proofErr w:type="gramEnd"/>
      <w:r w:rsidRPr="005D0F71">
        <w:rPr>
          <w:rFonts w:ascii="Times New Roman" w:eastAsia="仿宋_GB2312" w:hAnsi="Times New Roman" w:cs="仿宋" w:hint="eastAsia"/>
          <w:color w:val="000000" w:themeColor="text1"/>
          <w:kern w:val="0"/>
          <w:sz w:val="28"/>
          <w:szCs w:val="28"/>
        </w:rPr>
        <w:t>中管理松懈、把关不严，未能尽到审核责任的学院，</w:t>
      </w:r>
      <w:r w:rsidRPr="005D0F71">
        <w:rPr>
          <w:rFonts w:ascii="Times New Roman" w:eastAsia="仿宋_GB2312" w:hAnsi="Times New Roman" w:cs="仿宋" w:hint="eastAsia"/>
          <w:color w:val="000000" w:themeColor="text1"/>
          <w:kern w:val="0"/>
          <w:sz w:val="28"/>
          <w:szCs w:val="28"/>
        </w:rPr>
        <w:lastRenderedPageBreak/>
        <w:t>核减下一年度推免生名额，影响</w:t>
      </w:r>
      <w:proofErr w:type="gramStart"/>
      <w:r w:rsidRPr="005D0F71">
        <w:rPr>
          <w:rFonts w:ascii="Times New Roman" w:eastAsia="仿宋_GB2312" w:hAnsi="Times New Roman" w:cs="仿宋" w:hint="eastAsia"/>
          <w:color w:val="000000" w:themeColor="text1"/>
          <w:kern w:val="0"/>
          <w:sz w:val="28"/>
          <w:szCs w:val="28"/>
        </w:rPr>
        <w:t>学校推免资</w:t>
      </w:r>
      <w:proofErr w:type="gramEnd"/>
      <w:r w:rsidRPr="005D0F71">
        <w:rPr>
          <w:rFonts w:ascii="Times New Roman" w:eastAsia="仿宋_GB2312" w:hAnsi="Times New Roman" w:cs="仿宋" w:hint="eastAsia"/>
          <w:color w:val="000000" w:themeColor="text1"/>
          <w:kern w:val="0"/>
          <w:sz w:val="28"/>
          <w:szCs w:val="28"/>
        </w:rPr>
        <w:t>格的追究相关人员责任。</w:t>
      </w:r>
    </w:p>
    <w:p w14:paraId="20CE5F57"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第十三条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学生对推免生工作或名单有异议，可按照《西南财经大学学生申诉处理办法》申诉。</w:t>
      </w:r>
    </w:p>
    <w:p w14:paraId="282C4B06"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第十四条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获得推免生资格后如出现考试作弊和学术不端行为、不能按期毕业或不能获得学士学位证书，推免生资格自动取消。</w:t>
      </w:r>
    </w:p>
    <w:p w14:paraId="4646E46B"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第十五条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所有获得推免生资格者，由学校统一将名单上报到教育部规定管理平台。学生在管理平台中自行完成网上报名、复试、录取等流程。</w:t>
      </w:r>
    </w:p>
    <w:p w14:paraId="28B5C267"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第十六条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推免生取得资格后自愿到其它学校就读的，由本人自行联系，教务处负责出具相关证明。在本科学习期间，推免生仍按本科生管理规定进行管理。</w:t>
      </w:r>
    </w:p>
    <w:p w14:paraId="5FEFA19D" w14:textId="77777777" w:rsidR="008B3672" w:rsidRPr="005D0F71" w:rsidRDefault="008B3672" w:rsidP="008B3672">
      <w:pPr>
        <w:keepNext/>
        <w:keepLines/>
        <w:spacing w:beforeLines="100" w:before="312" w:afterLines="100" w:after="312" w:line="560" w:lineRule="exact"/>
        <w:jc w:val="center"/>
        <w:outlineLvl w:val="1"/>
        <w:rPr>
          <w:rFonts w:ascii="Times New Roman" w:eastAsia="黑体" w:hAnsi="Times New Roman" w:cs="Times New Roman"/>
          <w:b/>
          <w:color w:val="000000" w:themeColor="text1"/>
          <w:sz w:val="32"/>
          <w:szCs w:val="32"/>
        </w:rPr>
      </w:pPr>
      <w:r w:rsidRPr="005D0F71">
        <w:rPr>
          <w:rFonts w:ascii="Times New Roman" w:eastAsia="黑体" w:hAnsi="Times New Roman" w:cs="Times New Roman"/>
          <w:b/>
          <w:color w:val="000000" w:themeColor="text1"/>
          <w:sz w:val="32"/>
          <w:szCs w:val="32"/>
        </w:rPr>
        <w:t>第</w:t>
      </w:r>
      <w:r w:rsidRPr="005D0F71">
        <w:rPr>
          <w:rFonts w:ascii="Times New Roman" w:eastAsia="黑体" w:hAnsi="Times New Roman" w:cs="Times New Roman" w:hint="eastAsia"/>
          <w:b/>
          <w:color w:val="000000" w:themeColor="text1"/>
          <w:sz w:val="32"/>
          <w:szCs w:val="32"/>
        </w:rPr>
        <w:t>六</w:t>
      </w:r>
      <w:r w:rsidRPr="005D0F71">
        <w:rPr>
          <w:rFonts w:ascii="Times New Roman" w:eastAsia="黑体" w:hAnsi="Times New Roman" w:cs="Times New Roman"/>
          <w:b/>
          <w:color w:val="000000" w:themeColor="text1"/>
          <w:sz w:val="32"/>
          <w:szCs w:val="32"/>
        </w:rPr>
        <w:t>章</w:t>
      </w:r>
      <w:r w:rsidRPr="005D0F71">
        <w:rPr>
          <w:rFonts w:ascii="Times New Roman" w:eastAsia="黑体" w:hAnsi="Times New Roman" w:cs="Times New Roman"/>
          <w:b/>
          <w:color w:val="000000" w:themeColor="text1"/>
          <w:sz w:val="32"/>
          <w:szCs w:val="32"/>
        </w:rPr>
        <w:t xml:space="preserve">  </w:t>
      </w:r>
      <w:r w:rsidRPr="005D0F71">
        <w:rPr>
          <w:rFonts w:ascii="Times New Roman" w:eastAsia="黑体" w:hAnsi="Times New Roman" w:cs="Times New Roman" w:hint="eastAsia"/>
          <w:b/>
          <w:color w:val="000000" w:themeColor="text1"/>
          <w:sz w:val="32"/>
          <w:szCs w:val="32"/>
        </w:rPr>
        <w:t>附则</w:t>
      </w:r>
    </w:p>
    <w:p w14:paraId="0717E6B8"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第十七条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如国家政策规定发生变化，学校可依据政策规定变化对</w:t>
      </w:r>
      <w:proofErr w:type="gramStart"/>
      <w:r w:rsidRPr="005D0F71">
        <w:rPr>
          <w:rFonts w:ascii="Times New Roman" w:eastAsia="仿宋_GB2312" w:hAnsi="Times New Roman" w:cs="仿宋"/>
          <w:color w:val="000000" w:themeColor="text1"/>
          <w:kern w:val="0"/>
          <w:sz w:val="28"/>
          <w:szCs w:val="28"/>
        </w:rPr>
        <w:t>当年推免工作</w:t>
      </w:r>
      <w:proofErr w:type="gramEnd"/>
      <w:r w:rsidRPr="005D0F71">
        <w:rPr>
          <w:rFonts w:ascii="Times New Roman" w:eastAsia="仿宋_GB2312" w:hAnsi="Times New Roman" w:cs="仿宋"/>
          <w:color w:val="000000" w:themeColor="text1"/>
          <w:kern w:val="0"/>
          <w:sz w:val="28"/>
          <w:szCs w:val="28"/>
        </w:rPr>
        <w:t>进行调整。</w:t>
      </w:r>
    </w:p>
    <w:p w14:paraId="3AFADCC9"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第十八条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研究生支教团的管理办法由校团委另行制定。</w:t>
      </w:r>
    </w:p>
    <w:p w14:paraId="44F4F0D9" w14:textId="77777777"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第十九条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本办法</w:t>
      </w:r>
      <w:r w:rsidRPr="005D0F71">
        <w:rPr>
          <w:rFonts w:ascii="Times New Roman" w:eastAsia="仿宋_GB2312" w:hAnsi="Times New Roman" w:cs="仿宋" w:hint="eastAsia"/>
          <w:color w:val="000000" w:themeColor="text1"/>
          <w:kern w:val="0"/>
          <w:sz w:val="28"/>
          <w:szCs w:val="28"/>
        </w:rPr>
        <w:t>适用于</w:t>
      </w:r>
      <w:r w:rsidRPr="005D0F71">
        <w:rPr>
          <w:rFonts w:ascii="仿宋" w:eastAsia="仿宋" w:hAnsi="仿宋" w:cs="仿宋" w:hint="eastAsia"/>
          <w:bCs/>
          <w:color w:val="000000" w:themeColor="text1"/>
          <w:kern w:val="0"/>
          <w:sz w:val="28"/>
          <w:szCs w:val="28"/>
        </w:rPr>
        <w:t>2019、2020、2021级人力资源管理专业和行政管理专业学生</w:t>
      </w:r>
      <w:r w:rsidRPr="005D0F71">
        <w:rPr>
          <w:rFonts w:ascii="仿宋" w:eastAsia="仿宋" w:hAnsi="仿宋" w:cs="仿宋" w:hint="eastAsia"/>
          <w:b/>
          <w:color w:val="000000" w:themeColor="text1"/>
          <w:kern w:val="0"/>
          <w:sz w:val="28"/>
          <w:szCs w:val="28"/>
        </w:rPr>
        <w:t>，</w:t>
      </w:r>
      <w:r w:rsidRPr="005D0F71">
        <w:rPr>
          <w:rFonts w:ascii="Times New Roman" w:eastAsia="仿宋_GB2312" w:hAnsi="Times New Roman" w:cs="仿宋"/>
          <w:color w:val="000000" w:themeColor="text1"/>
          <w:kern w:val="0"/>
          <w:sz w:val="28"/>
          <w:szCs w:val="28"/>
        </w:rPr>
        <w:t>由</w:t>
      </w:r>
      <w:r w:rsidRPr="005D0F71">
        <w:rPr>
          <w:rFonts w:ascii="Times New Roman" w:eastAsia="仿宋_GB2312" w:hAnsi="Times New Roman" w:cs="仿宋" w:hint="eastAsia"/>
          <w:color w:val="000000" w:themeColor="text1"/>
          <w:kern w:val="0"/>
          <w:sz w:val="28"/>
          <w:szCs w:val="28"/>
        </w:rPr>
        <w:t>公共管理学院</w:t>
      </w:r>
      <w:r w:rsidRPr="005D0F71">
        <w:rPr>
          <w:rFonts w:ascii="Times New Roman" w:eastAsia="仿宋_GB2312" w:hAnsi="Times New Roman" w:cs="仿宋"/>
          <w:color w:val="000000" w:themeColor="text1"/>
          <w:kern w:val="0"/>
          <w:sz w:val="28"/>
          <w:szCs w:val="28"/>
        </w:rPr>
        <w:t>负责解释。</w:t>
      </w:r>
    </w:p>
    <w:p w14:paraId="03C888E8" w14:textId="75D96D86" w:rsidR="008B3672" w:rsidRPr="005D0F71" w:rsidRDefault="008B3672" w:rsidP="008B3672">
      <w:pPr>
        <w:spacing w:line="560" w:lineRule="exact"/>
        <w:ind w:firstLineChars="200" w:firstLine="562"/>
        <w:rPr>
          <w:rFonts w:ascii="Times New Roman" w:eastAsia="仿宋_GB2312" w:hAnsi="Times New Roman" w:cs="仿宋"/>
          <w:color w:val="000000" w:themeColor="text1"/>
          <w:kern w:val="0"/>
          <w:sz w:val="28"/>
          <w:szCs w:val="28"/>
        </w:rPr>
      </w:pPr>
      <w:r w:rsidRPr="005D0F71">
        <w:rPr>
          <w:rFonts w:ascii="Times New Roman" w:eastAsia="仿宋_GB2312" w:hAnsi="Times New Roman" w:hint="eastAsia"/>
          <w:b/>
          <w:color w:val="000000" w:themeColor="text1"/>
          <w:sz w:val="28"/>
          <w:szCs w:val="28"/>
        </w:rPr>
        <w:t>第二十条</w:t>
      </w:r>
      <w:r w:rsidRPr="005D0F71">
        <w:rPr>
          <w:rFonts w:ascii="Times New Roman" w:eastAsia="仿宋_GB2312" w:hAnsi="Times New Roman" w:cs="仿宋"/>
          <w:color w:val="000000" w:themeColor="text1"/>
          <w:kern w:val="0"/>
          <w:sz w:val="28"/>
          <w:szCs w:val="28"/>
        </w:rPr>
        <w:t xml:space="preserve">  </w:t>
      </w:r>
      <w:r w:rsidRPr="005D0F71">
        <w:rPr>
          <w:rFonts w:ascii="Times New Roman" w:eastAsia="仿宋_GB2312" w:hAnsi="Times New Roman" w:cs="仿宋"/>
          <w:color w:val="000000" w:themeColor="text1"/>
          <w:kern w:val="0"/>
          <w:sz w:val="28"/>
          <w:szCs w:val="28"/>
        </w:rPr>
        <w:t>本办法自</w:t>
      </w:r>
      <w:r w:rsidR="0005471A" w:rsidRPr="005D0F71">
        <w:rPr>
          <w:rFonts w:ascii="Times New Roman" w:eastAsia="仿宋_GB2312" w:hAnsi="Times New Roman" w:cs="仿宋" w:hint="eastAsia"/>
          <w:color w:val="000000" w:themeColor="text1"/>
          <w:kern w:val="0"/>
          <w:sz w:val="28"/>
          <w:szCs w:val="28"/>
        </w:rPr>
        <w:t>公布之日</w:t>
      </w:r>
      <w:r w:rsidRPr="005D0F71">
        <w:rPr>
          <w:rFonts w:ascii="Times New Roman" w:eastAsia="仿宋_GB2312" w:hAnsi="Times New Roman" w:cs="仿宋"/>
          <w:color w:val="000000" w:themeColor="text1"/>
          <w:kern w:val="0"/>
          <w:sz w:val="28"/>
          <w:szCs w:val="28"/>
        </w:rPr>
        <w:t>起施行。原与推免生相关的其他办法同时废止。</w:t>
      </w:r>
    </w:p>
    <w:p w14:paraId="3F38D81D" w14:textId="77777777" w:rsidR="008B3672" w:rsidRPr="005D0F71" w:rsidRDefault="008B3672" w:rsidP="008B3672">
      <w:pPr>
        <w:shd w:val="clear" w:color="auto" w:fill="FFFFFF"/>
        <w:spacing w:line="560" w:lineRule="exact"/>
        <w:ind w:firstLineChars="200" w:firstLine="560"/>
        <w:jc w:val="right"/>
        <w:rPr>
          <w:rFonts w:ascii="Times New Roman" w:eastAsia="仿宋_GB2312" w:hAnsi="Times New Roman" w:cs="宋体"/>
          <w:color w:val="000000" w:themeColor="text1"/>
          <w:kern w:val="0"/>
          <w:sz w:val="28"/>
          <w:szCs w:val="24"/>
        </w:rPr>
      </w:pPr>
      <w:r w:rsidRPr="005D0F71">
        <w:rPr>
          <w:rFonts w:ascii="Times New Roman" w:eastAsia="仿宋_GB2312" w:hAnsi="Times New Roman" w:cs="宋体" w:hint="eastAsia"/>
          <w:color w:val="000000" w:themeColor="text1"/>
          <w:kern w:val="0"/>
          <w:sz w:val="28"/>
          <w:szCs w:val="28"/>
        </w:rPr>
        <w:t>西南财经大学公共管理学院</w:t>
      </w:r>
    </w:p>
    <w:p w14:paraId="02C7B458" w14:textId="529797B6" w:rsidR="008B3672" w:rsidRDefault="0005471A" w:rsidP="008B3672">
      <w:pPr>
        <w:shd w:val="clear" w:color="auto" w:fill="FFFFFF"/>
        <w:spacing w:line="560" w:lineRule="exact"/>
        <w:ind w:firstLineChars="200" w:firstLine="560"/>
        <w:jc w:val="right"/>
        <w:rPr>
          <w:rFonts w:ascii="Times New Roman" w:eastAsia="仿宋_GB2312" w:hAnsi="Times New Roman" w:cs="宋体"/>
          <w:color w:val="000000" w:themeColor="text1"/>
          <w:kern w:val="0"/>
          <w:sz w:val="28"/>
          <w:szCs w:val="24"/>
        </w:rPr>
      </w:pPr>
      <w:r w:rsidRPr="005D0F71">
        <w:rPr>
          <w:rFonts w:ascii="Times New Roman" w:eastAsia="仿宋_GB2312" w:hAnsi="Times New Roman" w:cs="宋体"/>
          <w:color w:val="000000" w:themeColor="text1"/>
          <w:kern w:val="0"/>
          <w:sz w:val="28"/>
          <w:szCs w:val="28"/>
        </w:rPr>
        <w:t>2021</w:t>
      </w:r>
      <w:r w:rsidRPr="005D0F71">
        <w:rPr>
          <w:rFonts w:ascii="Times New Roman" w:eastAsia="仿宋_GB2312" w:hAnsi="Times New Roman" w:cs="宋体" w:hint="eastAsia"/>
          <w:color w:val="000000" w:themeColor="text1"/>
          <w:kern w:val="0"/>
          <w:sz w:val="28"/>
          <w:szCs w:val="28"/>
        </w:rPr>
        <w:t>年</w:t>
      </w:r>
      <w:r w:rsidRPr="005D0F71">
        <w:rPr>
          <w:rFonts w:ascii="Times New Roman" w:eastAsia="仿宋_GB2312" w:hAnsi="Times New Roman" w:cs="宋体"/>
          <w:color w:val="000000" w:themeColor="text1"/>
          <w:kern w:val="0"/>
          <w:sz w:val="28"/>
          <w:szCs w:val="28"/>
        </w:rPr>
        <w:t>12</w:t>
      </w:r>
      <w:r w:rsidR="008B3672" w:rsidRPr="005D0F71">
        <w:rPr>
          <w:rFonts w:ascii="Times New Roman" w:eastAsia="仿宋_GB2312" w:hAnsi="Times New Roman" w:cs="宋体" w:hint="eastAsia"/>
          <w:color w:val="000000" w:themeColor="text1"/>
          <w:kern w:val="0"/>
          <w:sz w:val="28"/>
          <w:szCs w:val="28"/>
        </w:rPr>
        <w:t>月</w:t>
      </w:r>
      <w:r w:rsidR="008B3672" w:rsidRPr="005D0F71">
        <w:rPr>
          <w:rFonts w:ascii="Times New Roman" w:eastAsia="仿宋_GB2312" w:hAnsi="Times New Roman" w:cs="宋体"/>
          <w:color w:val="000000" w:themeColor="text1"/>
          <w:kern w:val="0"/>
          <w:sz w:val="28"/>
          <w:szCs w:val="28"/>
        </w:rPr>
        <w:t>30</w:t>
      </w:r>
      <w:r w:rsidR="008B3672" w:rsidRPr="005D0F71">
        <w:rPr>
          <w:rFonts w:ascii="Times New Roman" w:eastAsia="仿宋_GB2312" w:hAnsi="Times New Roman" w:cs="宋体" w:hint="eastAsia"/>
          <w:color w:val="000000" w:themeColor="text1"/>
          <w:kern w:val="0"/>
          <w:sz w:val="28"/>
          <w:szCs w:val="28"/>
        </w:rPr>
        <w:t>日</w:t>
      </w:r>
    </w:p>
    <w:p w14:paraId="425E4559" w14:textId="77777777" w:rsidR="008B3672" w:rsidRDefault="008B3672" w:rsidP="008B3672">
      <w:pPr>
        <w:rPr>
          <w:szCs w:val="22"/>
        </w:rPr>
      </w:pPr>
    </w:p>
    <w:p w14:paraId="04F45173" w14:textId="2D4CF2BC" w:rsidR="0042035C" w:rsidRPr="008B3672" w:rsidRDefault="008B3672" w:rsidP="00E1756E">
      <w:pPr>
        <w:widowControl/>
        <w:jc w:val="left"/>
      </w:pPr>
      <w:r>
        <w:rPr>
          <w:color w:val="000000" w:themeColor="text1"/>
        </w:rPr>
        <w:br w:type="page"/>
      </w:r>
    </w:p>
    <w:sectPr w:rsidR="0042035C" w:rsidRPr="008B36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2730E" w14:textId="77777777" w:rsidR="001D394E" w:rsidRDefault="001D394E" w:rsidP="008B3672">
      <w:r>
        <w:separator/>
      </w:r>
    </w:p>
  </w:endnote>
  <w:endnote w:type="continuationSeparator" w:id="0">
    <w:p w14:paraId="74ECB137" w14:textId="77777777" w:rsidR="001D394E" w:rsidRDefault="001D394E" w:rsidP="008B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A5824" w14:textId="77777777" w:rsidR="001D394E" w:rsidRDefault="001D394E" w:rsidP="008B3672">
      <w:r>
        <w:separator/>
      </w:r>
    </w:p>
  </w:footnote>
  <w:footnote w:type="continuationSeparator" w:id="0">
    <w:p w14:paraId="02111C12" w14:textId="77777777" w:rsidR="001D394E" w:rsidRDefault="001D394E" w:rsidP="008B3672">
      <w:r>
        <w:continuationSeparator/>
      </w:r>
    </w:p>
  </w:footnote>
  <w:footnote w:id="1">
    <w:p w14:paraId="65734675" w14:textId="77777777" w:rsidR="008B3672" w:rsidRDefault="008B3672" w:rsidP="008B3672">
      <w:pPr>
        <w:pStyle w:val="a3"/>
        <w:rPr>
          <w:rFonts w:eastAsia="仿宋_GB2312"/>
        </w:rPr>
      </w:pPr>
      <w:r>
        <w:rPr>
          <w:rStyle w:val="a5"/>
          <w:rFonts w:eastAsia="仿宋_GB2312"/>
        </w:rPr>
        <w:footnoteRef/>
      </w:r>
      <w:r>
        <w:rPr>
          <w:rFonts w:eastAsia="仿宋_GB2312"/>
          <w:kern w:val="0"/>
          <w:szCs w:val="21"/>
        </w:rPr>
        <w:t>副省级市是</w:t>
      </w:r>
      <w:hyperlink r:id="rId1" w:tgtFrame="_blank" w:history="1">
        <w:r>
          <w:rPr>
            <w:rFonts w:eastAsia="仿宋_GB2312"/>
            <w:kern w:val="0"/>
            <w:szCs w:val="21"/>
          </w:rPr>
          <w:t>中国</w:t>
        </w:r>
      </w:hyperlink>
      <w:r>
        <w:rPr>
          <w:rFonts w:eastAsia="仿宋_GB2312"/>
          <w:kern w:val="0"/>
          <w:szCs w:val="21"/>
        </w:rPr>
        <w:t>行政架构为副省级建制的</w:t>
      </w:r>
      <w:hyperlink r:id="rId2" w:tgtFrame="_blank" w:history="1">
        <w:r>
          <w:rPr>
            <w:rFonts w:eastAsia="仿宋_GB2312"/>
            <w:kern w:val="0"/>
            <w:szCs w:val="21"/>
          </w:rPr>
          <w:t>省辖市</w:t>
        </w:r>
      </w:hyperlink>
      <w:r>
        <w:rPr>
          <w:rFonts w:eastAsia="仿宋_GB2312"/>
          <w:kern w:val="0"/>
          <w:szCs w:val="21"/>
        </w:rPr>
        <w:t>，中国现有</w:t>
      </w:r>
      <w:r>
        <w:rPr>
          <w:rFonts w:eastAsia="仿宋_GB2312"/>
          <w:kern w:val="0"/>
          <w:szCs w:val="21"/>
        </w:rPr>
        <w:t>15</w:t>
      </w:r>
      <w:r>
        <w:rPr>
          <w:rFonts w:eastAsia="仿宋_GB2312"/>
          <w:kern w:val="0"/>
          <w:szCs w:val="21"/>
        </w:rPr>
        <w:t>座副省级市：</w:t>
      </w:r>
      <w:hyperlink r:id="rId3" w:tgtFrame="_blank" w:history="1">
        <w:r>
          <w:rPr>
            <w:rFonts w:eastAsia="仿宋_GB2312"/>
            <w:kern w:val="0"/>
            <w:szCs w:val="21"/>
          </w:rPr>
          <w:t>广州</w:t>
        </w:r>
      </w:hyperlink>
      <w:r>
        <w:rPr>
          <w:rFonts w:eastAsia="仿宋_GB2312"/>
          <w:kern w:val="0"/>
          <w:szCs w:val="21"/>
        </w:rPr>
        <w:t>、</w:t>
      </w:r>
      <w:hyperlink r:id="rId4" w:tgtFrame="_blank" w:history="1">
        <w:r>
          <w:rPr>
            <w:rFonts w:eastAsia="仿宋_GB2312"/>
            <w:kern w:val="0"/>
            <w:szCs w:val="21"/>
          </w:rPr>
          <w:t>深圳</w:t>
        </w:r>
      </w:hyperlink>
      <w:r>
        <w:rPr>
          <w:rFonts w:eastAsia="仿宋_GB2312"/>
          <w:kern w:val="0"/>
          <w:szCs w:val="21"/>
        </w:rPr>
        <w:t>、</w:t>
      </w:r>
      <w:hyperlink r:id="rId5" w:tgtFrame="_blank" w:history="1">
        <w:r>
          <w:rPr>
            <w:rFonts w:eastAsia="仿宋_GB2312"/>
            <w:kern w:val="0"/>
            <w:szCs w:val="21"/>
          </w:rPr>
          <w:t>南京</w:t>
        </w:r>
      </w:hyperlink>
      <w:r>
        <w:rPr>
          <w:rFonts w:eastAsia="仿宋_GB2312"/>
          <w:kern w:val="0"/>
          <w:szCs w:val="21"/>
        </w:rPr>
        <w:t>、</w:t>
      </w:r>
      <w:hyperlink r:id="rId6" w:tgtFrame="_blank" w:history="1">
        <w:r>
          <w:rPr>
            <w:rFonts w:eastAsia="仿宋_GB2312"/>
            <w:kern w:val="0"/>
            <w:szCs w:val="21"/>
          </w:rPr>
          <w:t>武汉</w:t>
        </w:r>
      </w:hyperlink>
      <w:r>
        <w:rPr>
          <w:rFonts w:eastAsia="仿宋_GB2312"/>
          <w:kern w:val="0"/>
          <w:szCs w:val="21"/>
        </w:rPr>
        <w:t>、</w:t>
      </w:r>
      <w:hyperlink r:id="rId7" w:tgtFrame="_blank" w:history="1">
        <w:r>
          <w:rPr>
            <w:rFonts w:eastAsia="仿宋_GB2312"/>
            <w:kern w:val="0"/>
            <w:szCs w:val="21"/>
          </w:rPr>
          <w:t>沈阳</w:t>
        </w:r>
      </w:hyperlink>
      <w:r>
        <w:rPr>
          <w:rFonts w:eastAsia="仿宋_GB2312"/>
          <w:kern w:val="0"/>
          <w:szCs w:val="21"/>
        </w:rPr>
        <w:t>、</w:t>
      </w:r>
      <w:hyperlink r:id="rId8" w:tgtFrame="_blank" w:history="1">
        <w:r>
          <w:rPr>
            <w:rFonts w:eastAsia="仿宋_GB2312"/>
            <w:kern w:val="0"/>
            <w:szCs w:val="21"/>
          </w:rPr>
          <w:t>西安</w:t>
        </w:r>
      </w:hyperlink>
      <w:r>
        <w:rPr>
          <w:rFonts w:eastAsia="仿宋_GB2312"/>
          <w:kern w:val="0"/>
          <w:szCs w:val="21"/>
        </w:rPr>
        <w:t>、</w:t>
      </w:r>
      <w:hyperlink r:id="rId9" w:tgtFrame="_blank" w:history="1">
        <w:r>
          <w:rPr>
            <w:rFonts w:eastAsia="仿宋_GB2312"/>
            <w:kern w:val="0"/>
            <w:szCs w:val="21"/>
          </w:rPr>
          <w:t>成都</w:t>
        </w:r>
      </w:hyperlink>
      <w:r>
        <w:rPr>
          <w:rFonts w:eastAsia="仿宋_GB2312"/>
          <w:kern w:val="0"/>
          <w:szCs w:val="21"/>
        </w:rPr>
        <w:t>、</w:t>
      </w:r>
      <w:hyperlink r:id="rId10" w:tgtFrame="_blank" w:history="1">
        <w:r>
          <w:rPr>
            <w:rFonts w:eastAsia="仿宋_GB2312"/>
            <w:kern w:val="0"/>
            <w:szCs w:val="21"/>
          </w:rPr>
          <w:t>济南</w:t>
        </w:r>
      </w:hyperlink>
      <w:r>
        <w:rPr>
          <w:rFonts w:eastAsia="仿宋_GB2312"/>
          <w:kern w:val="0"/>
          <w:szCs w:val="21"/>
        </w:rPr>
        <w:t>、</w:t>
      </w:r>
      <w:hyperlink r:id="rId11" w:tgtFrame="_blank" w:history="1">
        <w:r>
          <w:rPr>
            <w:rFonts w:eastAsia="仿宋_GB2312"/>
            <w:kern w:val="0"/>
            <w:szCs w:val="21"/>
          </w:rPr>
          <w:t>杭州</w:t>
        </w:r>
      </w:hyperlink>
      <w:r>
        <w:rPr>
          <w:rFonts w:eastAsia="仿宋_GB2312"/>
          <w:kern w:val="0"/>
          <w:szCs w:val="21"/>
        </w:rPr>
        <w:t>、</w:t>
      </w:r>
      <w:hyperlink r:id="rId12" w:tgtFrame="_blank" w:history="1">
        <w:r>
          <w:rPr>
            <w:rFonts w:eastAsia="仿宋_GB2312"/>
            <w:kern w:val="0"/>
            <w:szCs w:val="21"/>
          </w:rPr>
          <w:t>哈尔滨</w:t>
        </w:r>
      </w:hyperlink>
      <w:r>
        <w:rPr>
          <w:rFonts w:eastAsia="仿宋_GB2312"/>
          <w:kern w:val="0"/>
          <w:szCs w:val="21"/>
        </w:rPr>
        <w:t>、</w:t>
      </w:r>
      <w:hyperlink r:id="rId13" w:tgtFrame="_blank" w:history="1">
        <w:r>
          <w:rPr>
            <w:rFonts w:eastAsia="仿宋_GB2312"/>
            <w:kern w:val="0"/>
            <w:szCs w:val="21"/>
          </w:rPr>
          <w:t>长春</w:t>
        </w:r>
      </w:hyperlink>
      <w:r>
        <w:rPr>
          <w:rFonts w:eastAsia="仿宋_GB2312"/>
          <w:kern w:val="0"/>
          <w:szCs w:val="21"/>
        </w:rPr>
        <w:t>、</w:t>
      </w:r>
      <w:hyperlink r:id="rId14" w:tgtFrame="_blank" w:history="1">
        <w:r>
          <w:rPr>
            <w:rFonts w:eastAsia="仿宋_GB2312"/>
            <w:kern w:val="0"/>
            <w:szCs w:val="21"/>
          </w:rPr>
          <w:t>大连</w:t>
        </w:r>
      </w:hyperlink>
      <w:r>
        <w:rPr>
          <w:rFonts w:eastAsia="仿宋_GB2312"/>
          <w:kern w:val="0"/>
          <w:szCs w:val="21"/>
        </w:rPr>
        <w:t>、</w:t>
      </w:r>
      <w:hyperlink r:id="rId15" w:tgtFrame="_blank" w:history="1">
        <w:r>
          <w:rPr>
            <w:rFonts w:eastAsia="仿宋_GB2312"/>
            <w:kern w:val="0"/>
            <w:szCs w:val="21"/>
          </w:rPr>
          <w:t>青岛</w:t>
        </w:r>
      </w:hyperlink>
      <w:r>
        <w:rPr>
          <w:rFonts w:eastAsia="仿宋_GB2312"/>
          <w:kern w:val="0"/>
          <w:szCs w:val="21"/>
        </w:rPr>
        <w:t>、</w:t>
      </w:r>
      <w:hyperlink r:id="rId16" w:tgtFrame="_blank" w:history="1">
        <w:r>
          <w:rPr>
            <w:rFonts w:eastAsia="仿宋_GB2312"/>
            <w:kern w:val="0"/>
            <w:szCs w:val="21"/>
          </w:rPr>
          <w:t>厦门</w:t>
        </w:r>
      </w:hyperlink>
      <w:r>
        <w:rPr>
          <w:rFonts w:eastAsia="仿宋_GB2312"/>
          <w:kern w:val="0"/>
          <w:szCs w:val="21"/>
        </w:rPr>
        <w:t>、</w:t>
      </w:r>
      <w:hyperlink r:id="rId17" w:tgtFrame="_blank" w:history="1">
        <w:r>
          <w:rPr>
            <w:rFonts w:eastAsia="仿宋_GB2312"/>
            <w:kern w:val="0"/>
            <w:szCs w:val="21"/>
          </w:rPr>
          <w:t>宁波</w:t>
        </w:r>
      </w:hyperlink>
      <w:r>
        <w:rPr>
          <w:rFonts w:eastAsia="仿宋_GB2312"/>
          <w:kern w:val="0"/>
          <w:szCs w:val="21"/>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72"/>
    <w:rsid w:val="00002F5B"/>
    <w:rsid w:val="00033E5C"/>
    <w:rsid w:val="0005471A"/>
    <w:rsid w:val="00087D17"/>
    <w:rsid w:val="000F34BD"/>
    <w:rsid w:val="001D394E"/>
    <w:rsid w:val="00245927"/>
    <w:rsid w:val="00265543"/>
    <w:rsid w:val="002F6501"/>
    <w:rsid w:val="00311960"/>
    <w:rsid w:val="00311FAF"/>
    <w:rsid w:val="00355A34"/>
    <w:rsid w:val="0036522E"/>
    <w:rsid w:val="003951D1"/>
    <w:rsid w:val="003C04ED"/>
    <w:rsid w:val="0042035C"/>
    <w:rsid w:val="0044588A"/>
    <w:rsid w:val="00527AC2"/>
    <w:rsid w:val="005D0F71"/>
    <w:rsid w:val="006047BF"/>
    <w:rsid w:val="006E1B4D"/>
    <w:rsid w:val="00755D22"/>
    <w:rsid w:val="007B0F55"/>
    <w:rsid w:val="00835F57"/>
    <w:rsid w:val="00853E29"/>
    <w:rsid w:val="008B3672"/>
    <w:rsid w:val="00914F4C"/>
    <w:rsid w:val="009B4699"/>
    <w:rsid w:val="009E4900"/>
    <w:rsid w:val="009F60E0"/>
    <w:rsid w:val="00A475E1"/>
    <w:rsid w:val="00AC2E29"/>
    <w:rsid w:val="00B815FA"/>
    <w:rsid w:val="00C26D87"/>
    <w:rsid w:val="00C72DFE"/>
    <w:rsid w:val="00D5223F"/>
    <w:rsid w:val="00DE1E38"/>
    <w:rsid w:val="00E1756E"/>
    <w:rsid w:val="00E26CE3"/>
    <w:rsid w:val="00E50025"/>
    <w:rsid w:val="00E52065"/>
    <w:rsid w:val="00F11626"/>
    <w:rsid w:val="00F50041"/>
    <w:rsid w:val="00F923FB"/>
    <w:rsid w:val="00FB54CE"/>
    <w:rsid w:val="00FE1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E8CB5"/>
  <w15:docId w15:val="{311C677D-FFD1-41BB-AA11-96BD5BDC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3672"/>
    <w:pPr>
      <w:widowControl w:val="0"/>
      <w:jc w:val="both"/>
    </w:pPr>
    <w:rPr>
      <w:szCs w:val="21"/>
    </w:rPr>
  </w:style>
  <w:style w:type="paragraph" w:styleId="1">
    <w:name w:val="heading 1"/>
    <w:basedOn w:val="a"/>
    <w:next w:val="a"/>
    <w:link w:val="10"/>
    <w:uiPriority w:val="9"/>
    <w:qFormat/>
    <w:rsid w:val="008B3672"/>
    <w:pPr>
      <w:spacing w:beforeLines="300" w:before="720" w:afterLines="100" w:after="240" w:line="700" w:lineRule="exact"/>
      <w:jc w:val="center"/>
      <w:outlineLvl w:val="0"/>
    </w:pPr>
    <w:rPr>
      <w:rFonts w:ascii="Times New Roman" w:eastAsia="华文中宋" w:hAnsi="Times New Roman"/>
      <w:b/>
      <w:sz w:val="44"/>
      <w:szCs w:val="44"/>
    </w:rPr>
  </w:style>
  <w:style w:type="paragraph" w:styleId="7">
    <w:name w:val="heading 7"/>
    <w:basedOn w:val="a"/>
    <w:next w:val="a"/>
    <w:link w:val="70"/>
    <w:uiPriority w:val="9"/>
    <w:qFormat/>
    <w:rsid w:val="008B3672"/>
    <w:pPr>
      <w:spacing w:line="560" w:lineRule="exact"/>
      <w:jc w:val="center"/>
      <w:outlineLvl w:val="6"/>
    </w:pPr>
    <w:rPr>
      <w:rFonts w:ascii="Times New Roman" w:eastAsia="楷体_GB2312"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B3672"/>
    <w:rPr>
      <w:rFonts w:ascii="Times New Roman" w:eastAsia="华文中宋" w:hAnsi="Times New Roman"/>
      <w:b/>
      <w:sz w:val="44"/>
      <w:szCs w:val="44"/>
    </w:rPr>
  </w:style>
  <w:style w:type="character" w:customStyle="1" w:styleId="70">
    <w:name w:val="标题 7 字符"/>
    <w:basedOn w:val="a0"/>
    <w:link w:val="7"/>
    <w:uiPriority w:val="9"/>
    <w:qFormat/>
    <w:rsid w:val="008B3672"/>
    <w:rPr>
      <w:rFonts w:ascii="Times New Roman" w:eastAsia="楷体_GB2312" w:hAnsi="Times New Roman"/>
      <w:b/>
      <w:sz w:val="28"/>
      <w:szCs w:val="21"/>
    </w:rPr>
  </w:style>
  <w:style w:type="paragraph" w:styleId="a3">
    <w:name w:val="footnote text"/>
    <w:basedOn w:val="a"/>
    <w:link w:val="a4"/>
    <w:qFormat/>
    <w:rsid w:val="008B3672"/>
    <w:pPr>
      <w:snapToGrid w:val="0"/>
      <w:jc w:val="left"/>
    </w:pPr>
    <w:rPr>
      <w:rFonts w:ascii="Times New Roman" w:eastAsia="宋体" w:hAnsi="Times New Roman" w:cs="Times New Roman"/>
      <w:sz w:val="18"/>
      <w:szCs w:val="18"/>
      <w:lang w:val="zh-CN"/>
    </w:rPr>
  </w:style>
  <w:style w:type="character" w:customStyle="1" w:styleId="a4">
    <w:name w:val="脚注文本 字符"/>
    <w:basedOn w:val="a0"/>
    <w:link w:val="a3"/>
    <w:qFormat/>
    <w:rsid w:val="008B3672"/>
    <w:rPr>
      <w:rFonts w:ascii="Times New Roman" w:eastAsia="宋体" w:hAnsi="Times New Roman" w:cs="Times New Roman"/>
      <w:sz w:val="18"/>
      <w:szCs w:val="18"/>
      <w:lang w:val="zh-CN"/>
    </w:rPr>
  </w:style>
  <w:style w:type="character" w:styleId="a5">
    <w:name w:val="footnote reference"/>
    <w:qFormat/>
    <w:rsid w:val="008B3672"/>
    <w:rPr>
      <w:vertAlign w:val="superscript"/>
    </w:rPr>
  </w:style>
  <w:style w:type="table" w:customStyle="1" w:styleId="2">
    <w:name w:val="网格型2"/>
    <w:basedOn w:val="a1"/>
    <w:uiPriority w:val="39"/>
    <w:qFormat/>
    <w:rsid w:val="008B367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75E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475E1"/>
    <w:rPr>
      <w:sz w:val="18"/>
      <w:szCs w:val="18"/>
    </w:rPr>
  </w:style>
  <w:style w:type="paragraph" w:styleId="a8">
    <w:name w:val="footer"/>
    <w:basedOn w:val="a"/>
    <w:link w:val="a9"/>
    <w:uiPriority w:val="99"/>
    <w:unhideWhenUsed/>
    <w:rsid w:val="00A475E1"/>
    <w:pPr>
      <w:tabs>
        <w:tab w:val="center" w:pos="4153"/>
        <w:tab w:val="right" w:pos="8306"/>
      </w:tabs>
      <w:snapToGrid w:val="0"/>
      <w:jc w:val="left"/>
    </w:pPr>
    <w:rPr>
      <w:sz w:val="18"/>
      <w:szCs w:val="18"/>
    </w:rPr>
  </w:style>
  <w:style w:type="character" w:customStyle="1" w:styleId="a9">
    <w:name w:val="页脚 字符"/>
    <w:basedOn w:val="a0"/>
    <w:link w:val="a8"/>
    <w:uiPriority w:val="99"/>
    <w:rsid w:val="00A475E1"/>
    <w:rPr>
      <w:sz w:val="18"/>
      <w:szCs w:val="18"/>
    </w:rPr>
  </w:style>
  <w:style w:type="table" w:styleId="aa">
    <w:name w:val="Table Grid"/>
    <w:basedOn w:val="a1"/>
    <w:qFormat/>
    <w:rsid w:val="00A475E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rsid w:val="00A475E1"/>
  </w:style>
  <w:style w:type="paragraph" w:styleId="ab">
    <w:name w:val="Revision"/>
    <w:hidden/>
    <w:uiPriority w:val="99"/>
    <w:semiHidden/>
    <w:rsid w:val="00FB54CE"/>
    <w:rPr>
      <w:szCs w:val="21"/>
    </w:rPr>
  </w:style>
  <w:style w:type="paragraph" w:styleId="ac">
    <w:name w:val="List Paragraph"/>
    <w:basedOn w:val="a"/>
    <w:uiPriority w:val="34"/>
    <w:qFormat/>
    <w:rsid w:val="00755D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baike.baidu.com/item/%E8%A5%BF%E5%AE%89/121614" TargetMode="External"/><Relationship Id="rId13" Type="http://schemas.openxmlformats.org/officeDocument/2006/relationships/hyperlink" Target="https://baike.baidu.com/item/%E9%95%BF%E6%98%A5/121865" TargetMode="External"/><Relationship Id="rId3" Type="http://schemas.openxmlformats.org/officeDocument/2006/relationships/hyperlink" Target="https://baike.baidu.com/item/%E5%B9%BF%E5%B7%9E/72101" TargetMode="External"/><Relationship Id="rId7" Type="http://schemas.openxmlformats.org/officeDocument/2006/relationships/hyperlink" Target="https://baike.baidu.com/item/%E6%B2%88%E9%98%B3/13034" TargetMode="External"/><Relationship Id="rId12" Type="http://schemas.openxmlformats.org/officeDocument/2006/relationships/hyperlink" Target="https://baike.baidu.com/item/%E5%93%88%E5%B0%94%E6%BB%A8/177863" TargetMode="External"/><Relationship Id="rId17" Type="http://schemas.openxmlformats.org/officeDocument/2006/relationships/hyperlink" Target="https://baike.baidu.com/item/%E5%AE%81%E6%B3%A2/209476" TargetMode="External"/><Relationship Id="rId2" Type="http://schemas.openxmlformats.org/officeDocument/2006/relationships/hyperlink" Target="https://baike.baidu.com/item/%E7%9C%81%E8%BE%96%E5%B8%82" TargetMode="External"/><Relationship Id="rId16" Type="http://schemas.openxmlformats.org/officeDocument/2006/relationships/hyperlink" Target="https://baike.baidu.com/item/%E5%8E%A6%E9%97%A8" TargetMode="External"/><Relationship Id="rId1" Type="http://schemas.openxmlformats.org/officeDocument/2006/relationships/hyperlink" Target="https://baike.baidu.com/item/%E4%B8%AD%E5%9B%BD" TargetMode="External"/><Relationship Id="rId6" Type="http://schemas.openxmlformats.org/officeDocument/2006/relationships/hyperlink" Target="https://baike.baidu.com/item/%E6%AD%A6%E6%B1%89/106764" TargetMode="External"/><Relationship Id="rId11" Type="http://schemas.openxmlformats.org/officeDocument/2006/relationships/hyperlink" Target="https://baike.baidu.com/item/%E6%9D%AD%E5%B7%9E/147639" TargetMode="External"/><Relationship Id="rId5" Type="http://schemas.openxmlformats.org/officeDocument/2006/relationships/hyperlink" Target="https://baike.baidu.com/item/%E5%8D%97%E4%BA%AC/23952" TargetMode="External"/><Relationship Id="rId15" Type="http://schemas.openxmlformats.org/officeDocument/2006/relationships/hyperlink" Target="https://baike.baidu.com/item/%E9%9D%92%E5%B2%9B/60244" TargetMode="External"/><Relationship Id="rId10" Type="http://schemas.openxmlformats.org/officeDocument/2006/relationships/hyperlink" Target="https://baike.baidu.com/item/%E6%B5%8E%E5%8D%97/135066" TargetMode="External"/><Relationship Id="rId4" Type="http://schemas.openxmlformats.org/officeDocument/2006/relationships/hyperlink" Target="https://baike.baidu.com/item/%E6%B7%B1%E5%9C%B3" TargetMode="External"/><Relationship Id="rId9" Type="http://schemas.openxmlformats.org/officeDocument/2006/relationships/hyperlink" Target="https://baike.baidu.com/item/%E6%88%90%E9%83%BD/128473" TargetMode="External"/><Relationship Id="rId14" Type="http://schemas.openxmlformats.org/officeDocument/2006/relationships/hyperlink" Target="https://baike.baidu.com/item/%E5%A4%A7%E8%BF%9E/15285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juanjuan</dc:creator>
  <cp:lastModifiedBy>Lenovo</cp:lastModifiedBy>
  <cp:revision>39</cp:revision>
  <dcterms:created xsi:type="dcterms:W3CDTF">2021-12-29T02:27:00Z</dcterms:created>
  <dcterms:modified xsi:type="dcterms:W3CDTF">2022-06-30T03:24:00Z</dcterms:modified>
</cp:coreProperties>
</file>